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textAlignment w:val="auto"/>
        <w:rPr>
          <w:rFonts w:ascii="黑体" w:hAnsi="黑体" w:eastAsia="黑体" w:cs="宋体"/>
          <w:color w:val="333333"/>
          <w:kern w:val="0"/>
          <w:sz w:val="32"/>
          <w:szCs w:val="32"/>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宋体"/>
          <w:b/>
          <w:bCs/>
          <w:color w:val="333333"/>
          <w:kern w:val="0"/>
          <w:sz w:val="44"/>
          <w:szCs w:val="44"/>
          <w:lang w:val="en-US" w:eastAsia="zh-CN"/>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宋体"/>
          <w:b/>
          <w:bCs/>
          <w:color w:val="333333"/>
          <w:kern w:val="0"/>
          <w:sz w:val="44"/>
          <w:szCs w:val="44"/>
          <w:lang w:val="en-US" w:eastAsia="zh-CN"/>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宋体"/>
          <w:b w:val="0"/>
          <w:bCs w:val="0"/>
          <w:color w:val="333333"/>
          <w:kern w:val="0"/>
          <w:sz w:val="44"/>
          <w:szCs w:val="44"/>
        </w:rPr>
      </w:pPr>
      <w:r>
        <w:rPr>
          <w:rFonts w:hint="eastAsia" w:ascii="方正小标宋简体" w:hAnsi="宋体" w:eastAsia="方正小标宋简体" w:cs="宋体"/>
          <w:b w:val="0"/>
          <w:bCs w:val="0"/>
          <w:color w:val="333333"/>
          <w:kern w:val="0"/>
          <w:sz w:val="44"/>
          <w:szCs w:val="44"/>
          <w:lang w:val="en-US" w:eastAsia="zh-CN"/>
        </w:rPr>
        <w:t>双溪镇2024年度</w:t>
      </w:r>
      <w:r>
        <w:rPr>
          <w:rFonts w:hint="eastAsia" w:ascii="方正小标宋简体" w:hAnsi="宋体" w:eastAsia="方正小标宋简体" w:cs="宋体"/>
          <w:b w:val="0"/>
          <w:bCs w:val="0"/>
          <w:color w:val="333333"/>
          <w:kern w:val="0"/>
          <w:sz w:val="44"/>
          <w:szCs w:val="44"/>
        </w:rPr>
        <w:t>政府信息公开工作</w:t>
      </w: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方正小标宋简体" w:hAnsi="黑体" w:eastAsia="方正小标宋简体" w:cs="宋体"/>
          <w:b/>
          <w:bCs/>
          <w:color w:val="333333"/>
          <w:kern w:val="0"/>
          <w:sz w:val="44"/>
          <w:szCs w:val="44"/>
        </w:rPr>
      </w:pPr>
      <w:r>
        <w:rPr>
          <w:rFonts w:hint="eastAsia" w:ascii="方正小标宋简体" w:hAnsi="宋体" w:eastAsia="方正小标宋简体" w:cs="宋体"/>
          <w:b w:val="0"/>
          <w:bCs w:val="0"/>
          <w:color w:val="333333"/>
          <w:kern w:val="0"/>
          <w:sz w:val="44"/>
          <w:szCs w:val="44"/>
        </w:rPr>
        <w:t>年度报告</w:t>
      </w:r>
    </w:p>
    <w:p>
      <w:pPr>
        <w:keepNext w:val="0"/>
        <w:keepLines w:val="0"/>
        <w:pageBreakBefore w:val="0"/>
        <w:kinsoku/>
        <w:wordWrap/>
        <w:overflowPunct/>
        <w:topLinePunct w:val="0"/>
        <w:autoSpaceDE/>
        <w:autoSpaceDN/>
        <w:bidi w:val="0"/>
        <w:adjustRightInd/>
        <w:snapToGrid/>
        <w:spacing w:line="540" w:lineRule="exact"/>
        <w:ind w:firstLine="1084" w:firstLineChars="300"/>
        <w:textAlignment w:val="auto"/>
        <w:rPr>
          <w:rFonts w:ascii="黑体" w:hAnsi="黑体" w:eastAsia="黑体" w:cs="宋体"/>
          <w:b/>
          <w:bCs/>
          <w:color w:val="333333"/>
          <w:kern w:val="0"/>
          <w:sz w:val="36"/>
          <w:szCs w:val="36"/>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本年度报告是根据《中华人民共和国政府信息公开条例》要求，由我镇政务公开工作领导小组负责编写。本报告中所列数据的统计期限自</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年1月1日起至</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年12月31日止。对本报告有任何疑问，请与本单位政务公开受理机构联系，地址：</w:t>
      </w:r>
      <w:r>
        <w:rPr>
          <w:rFonts w:hint="eastAsia" w:ascii="仿宋_GB2312" w:hAnsi="仿宋_GB2312" w:eastAsia="仿宋_GB2312" w:cs="仿宋_GB2312"/>
          <w:sz w:val="32"/>
          <w:szCs w:val="32"/>
          <w:lang w:eastAsia="zh-CN"/>
        </w:rPr>
        <w:t>双溪</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双溪</w:t>
      </w:r>
      <w:r>
        <w:rPr>
          <w:rFonts w:hint="eastAsia" w:ascii="仿宋_GB2312" w:hAnsi="仿宋_GB2312" w:eastAsia="仿宋_GB2312" w:cs="仿宋_GB2312"/>
          <w:sz w:val="32"/>
          <w:szCs w:val="32"/>
        </w:rPr>
        <w:t>街</w:t>
      </w:r>
      <w:r>
        <w:rPr>
          <w:rFonts w:hint="eastAsia" w:ascii="仿宋_GB2312" w:hAnsi="仿宋_GB2312" w:eastAsia="仿宋_GB2312" w:cs="仿宋_GB2312"/>
          <w:sz w:val="32"/>
          <w:szCs w:val="32"/>
          <w:lang w:val="en-US" w:eastAsia="zh-CN"/>
        </w:rPr>
        <w:t>1号双溪镇人民政府</w:t>
      </w:r>
      <w:r>
        <w:rPr>
          <w:rFonts w:hint="eastAsia" w:ascii="仿宋_GB2312" w:hAnsi="仿宋_GB2312" w:eastAsia="仿宋_GB2312" w:cs="仿宋_GB2312"/>
          <w:sz w:val="32"/>
          <w:szCs w:val="32"/>
        </w:rPr>
        <w:t>，电话：0916-</w:t>
      </w:r>
      <w:r>
        <w:rPr>
          <w:rFonts w:hint="eastAsia" w:ascii="仿宋_GB2312" w:hAnsi="仿宋_GB2312" w:eastAsia="仿宋_GB2312" w:cs="仿宋_GB2312"/>
          <w:sz w:val="32"/>
          <w:szCs w:val="32"/>
          <w:lang w:val="en-US" w:eastAsia="zh-CN"/>
        </w:rPr>
        <w:t>7461</w:t>
      </w:r>
      <w:r>
        <w:rPr>
          <w:rFonts w:hint="eastAsia" w:ascii="仿宋_GB2312" w:hAnsi="仿宋_GB2312" w:eastAsia="仿宋_GB2312" w:cs="仿宋_GB2312"/>
          <w:sz w:val="32"/>
          <w:szCs w:val="32"/>
        </w:rPr>
        <w:t>301。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总体情况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202</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年，</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双溪</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镇政府信息公开工作坚持以习近平新时代中国特色社会主义思想为指导，全面贯彻党的二十大精神，聚焦</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乡村振兴</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、民生</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保障、安全生产、生态环保</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等重点领域以及重大政策解读等关键内容，不断优化工作基础、深化公开内容、强化监督保障，助力全镇经济社会平稳健康发展。</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主动公开方面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按照《条例》规定，我镇主动公开各类政府信息</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条，内容主要为政府工作方案、机构设置、主要职能、政策规章、政府公告公示、政府发文、应急管理、工作动态、</w:t>
      </w:r>
      <w:r>
        <w:rPr>
          <w:rFonts w:hint="eastAsia" w:ascii="仿宋_GB2312" w:hAnsi="仿宋_GB2312" w:eastAsia="仿宋_GB2312" w:cs="仿宋_GB2312"/>
          <w:sz w:val="32"/>
          <w:szCs w:val="32"/>
          <w:lang w:val="en-US" w:eastAsia="zh-CN"/>
        </w:rPr>
        <w:t>惠民政策、</w:t>
      </w:r>
      <w:r>
        <w:rPr>
          <w:rFonts w:hint="eastAsia" w:ascii="仿宋_GB2312" w:hAnsi="仿宋_GB2312" w:eastAsia="仿宋_GB2312" w:cs="仿宋_GB2312"/>
          <w:sz w:val="32"/>
          <w:szCs w:val="32"/>
        </w:rPr>
        <w:t>土地利用总体规划、</w:t>
      </w:r>
      <w:r>
        <w:rPr>
          <w:rFonts w:hint="eastAsia" w:ascii="仿宋_GB2312" w:hAnsi="仿宋_GB2312" w:eastAsia="仿宋_GB2312" w:cs="仿宋_GB2312"/>
          <w:sz w:val="32"/>
          <w:szCs w:val="32"/>
          <w:lang w:val="en-US" w:eastAsia="zh-CN"/>
        </w:rPr>
        <w:t>宅</w:t>
      </w:r>
      <w:r>
        <w:rPr>
          <w:rFonts w:hint="eastAsia" w:ascii="仿宋_GB2312" w:hAnsi="仿宋_GB2312" w:eastAsia="仿宋_GB2312" w:cs="仿宋_GB2312"/>
          <w:sz w:val="32"/>
          <w:szCs w:val="32"/>
        </w:rPr>
        <w:t>基地使用的审批情况、其它主动公开的政府信息。更便于群众查阅和统计管理工作。镇信息公开主要采用政府文件和信息的形式发布，积极开展政策解读工作。此外，各站所、各行政村结合实际通过广播、电视、微信</w:t>
      </w:r>
      <w:r>
        <w:rPr>
          <w:rFonts w:hint="eastAsia" w:ascii="仿宋_GB2312" w:hAnsi="仿宋_GB2312" w:eastAsia="仿宋_GB2312" w:cs="仿宋_GB2312"/>
          <w:sz w:val="32"/>
          <w:szCs w:val="32"/>
          <w:lang w:val="en-US" w:eastAsia="zh-CN"/>
        </w:rPr>
        <w:t>公众号</w:t>
      </w:r>
      <w:r>
        <w:rPr>
          <w:rFonts w:hint="eastAsia" w:ascii="仿宋_GB2312" w:hAnsi="仿宋_GB2312" w:eastAsia="仿宋_GB2312" w:cs="仿宋_GB2312"/>
          <w:sz w:val="32"/>
          <w:szCs w:val="32"/>
        </w:rPr>
        <w:t>、工作简报、便民手册、公开栏（墙）等形式，及时公开了需要社会公众广泛知晓的相关信息。</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rPr>
          <w:rFonts w:hint="eastAsia" w:ascii="楷体" w:hAnsi="楷体" w:eastAsia="楷体" w:cs="楷体"/>
          <w:i w:val="0"/>
          <w:iCs w:val="0"/>
          <w:caps w:val="0"/>
          <w:color w:val="333333"/>
          <w:spacing w:val="0"/>
          <w:sz w:val="32"/>
          <w:szCs w:val="32"/>
          <w:shd w:val="clear" w:fill="FFFFFF"/>
        </w:rPr>
      </w:pPr>
      <w:r>
        <w:rPr>
          <w:rFonts w:hint="eastAsia" w:ascii="楷体" w:hAnsi="楷体" w:eastAsia="楷体" w:cs="楷体"/>
          <w:i w:val="0"/>
          <w:iCs w:val="0"/>
          <w:caps w:val="0"/>
          <w:color w:val="333333"/>
          <w:spacing w:val="0"/>
          <w:sz w:val="32"/>
          <w:szCs w:val="32"/>
          <w:shd w:val="clear" w:fill="FFFFFF"/>
        </w:rPr>
        <w:t>依申请公开方面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年度我镇没有接到群众主动</w:t>
      </w:r>
      <w:r>
        <w:rPr>
          <w:rFonts w:hint="eastAsia" w:ascii="仿宋_GB2312" w:hAnsi="仿宋_GB2312" w:eastAsia="仿宋_GB2312" w:cs="仿宋_GB2312"/>
          <w:color w:val="auto"/>
          <w:sz w:val="32"/>
          <w:szCs w:val="32"/>
          <w:lang w:val="en-US" w:eastAsia="zh-CN"/>
        </w:rPr>
        <w:t>申请</w:t>
      </w:r>
      <w:r>
        <w:rPr>
          <w:rFonts w:hint="eastAsia" w:ascii="仿宋_GB2312" w:hAnsi="仿宋_GB2312" w:eastAsia="仿宋_GB2312" w:cs="仿宋_GB2312"/>
          <w:color w:val="auto"/>
          <w:sz w:val="32"/>
          <w:szCs w:val="32"/>
        </w:rPr>
        <w:t>要求公开政府信息的申请。目前尚无发现应主动公开政府信息而未予公开的情况。</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rPr>
          <w:rFonts w:hint="eastAsia" w:ascii="楷体" w:hAnsi="楷体" w:eastAsia="楷体" w:cs="楷体"/>
          <w:i w:val="0"/>
          <w:iCs w:val="0"/>
          <w:caps w:val="0"/>
          <w:color w:val="333333"/>
          <w:spacing w:val="0"/>
          <w:sz w:val="32"/>
          <w:szCs w:val="32"/>
          <w:shd w:val="clear" w:fill="FFFFFF"/>
          <w:lang w:val="en-US" w:eastAsia="zh-CN"/>
        </w:rPr>
      </w:pPr>
      <w:r>
        <w:rPr>
          <w:rFonts w:hint="eastAsia" w:ascii="楷体" w:hAnsi="楷体" w:eastAsia="楷体" w:cs="楷体"/>
          <w:i w:val="0"/>
          <w:iCs w:val="0"/>
          <w:caps w:val="0"/>
          <w:color w:val="333333"/>
          <w:spacing w:val="0"/>
          <w:sz w:val="32"/>
          <w:szCs w:val="32"/>
          <w:shd w:val="clear" w:fill="FFFFFF"/>
          <w:lang w:val="en-US" w:eastAsia="zh-CN"/>
        </w:rPr>
        <w:t>政府信息管理方面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是加强信息保密管理。落实专人做好政府信息公开保密审查和发布工作，按要求做好政务公开问题整改工作。二是严格落实信息公开审查制度。严格落实政府信息公开审查机制，明确审查的程序和责任，全面加强信息发布审核。</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rPr>
          <w:rFonts w:hint="eastAsia" w:ascii="楷体" w:hAnsi="楷体" w:eastAsia="楷体" w:cs="楷体"/>
          <w:i w:val="0"/>
          <w:iCs w:val="0"/>
          <w:caps w:val="0"/>
          <w:color w:val="333333"/>
          <w:spacing w:val="0"/>
          <w:sz w:val="32"/>
          <w:szCs w:val="32"/>
          <w:shd w:val="clear" w:fill="FFFFFF"/>
        </w:rPr>
      </w:pPr>
      <w:r>
        <w:rPr>
          <w:rFonts w:hint="eastAsia" w:ascii="楷体" w:hAnsi="楷体" w:eastAsia="楷体" w:cs="楷体"/>
          <w:i w:val="0"/>
          <w:iCs w:val="0"/>
          <w:caps w:val="0"/>
          <w:color w:val="333333"/>
          <w:spacing w:val="0"/>
          <w:sz w:val="32"/>
          <w:szCs w:val="32"/>
          <w:shd w:val="clear" w:fill="FFFFFF"/>
        </w:rPr>
        <w:t>信息公开平台建设方面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2024年，我镇</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紧紧围绕中心工作，规范化建设镇政府信息公开专栏，及时准确公开群众普遍关注领域</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的</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内容，</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同时</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对涉及的法规政策、部门文件等及时予以公开</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常态化</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排查不规范信息，</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立行</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整改</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不断强化网络</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安全运维保障</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管理</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确保</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政府</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网站和政务新媒体的安全运行，防止网络安全事件发生。</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rPr>
          <w:rFonts w:hint="eastAsia" w:ascii="楷体" w:hAnsi="楷体" w:eastAsia="楷体" w:cs="楷体"/>
          <w:i w:val="0"/>
          <w:iCs w:val="0"/>
          <w:caps w:val="0"/>
          <w:color w:val="000000" w:themeColor="text1"/>
          <w:spacing w:val="0"/>
          <w:sz w:val="32"/>
          <w:szCs w:val="32"/>
          <w:shd w:val="clear" w:fill="FFFFFF"/>
          <w14:textFill>
            <w14:solidFill>
              <w14:schemeClr w14:val="tx1"/>
            </w14:solidFill>
          </w14:textFill>
        </w:rPr>
      </w:pPr>
      <w:r>
        <w:rPr>
          <w:rFonts w:hint="eastAsia" w:ascii="楷体" w:hAnsi="楷体" w:eastAsia="楷体" w:cs="楷体"/>
          <w:i w:val="0"/>
          <w:iCs w:val="0"/>
          <w:caps w:val="0"/>
          <w:color w:val="000000" w:themeColor="text1"/>
          <w:spacing w:val="0"/>
          <w:sz w:val="32"/>
          <w:szCs w:val="32"/>
          <w:shd w:val="clear" w:fill="FFFFFF"/>
          <w14:textFill>
            <w14:solidFill>
              <w14:schemeClr w14:val="tx1"/>
            </w14:solidFill>
          </w14:textFill>
        </w:rPr>
        <w:t>监督保障方面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我</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镇</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严格按照《中华人民共和国政府信息公开条例》开展政府信息公开工作，确保流程规范、合规。结合</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镇情</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实际，落实工作任务，并接受上级主管部门的监督检查</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同时接受社会监督，</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确保政府</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信息公开渠道畅通，切实保障公众的知情权和监督权。</w:t>
      </w:r>
    </w:p>
    <w:p>
      <w:pPr>
        <w:keepNext w:val="0"/>
        <w:keepLines w:val="0"/>
        <w:pageBreakBefore w:val="0"/>
        <w:widowControl/>
        <w:shd w:val="clear" w:color="auto" w:fill="FFFFFF"/>
        <w:kinsoku/>
        <w:wordWrap/>
        <w:overflowPunct/>
        <w:topLinePunct w:val="0"/>
        <w:autoSpaceDE/>
        <w:autoSpaceDN/>
        <w:bidi w:val="0"/>
        <w:adjustRightInd/>
        <w:snapToGrid/>
        <w:spacing w:after="240" w:line="540" w:lineRule="exact"/>
        <w:ind w:firstLine="320" w:firstLineChars="100"/>
        <w:textAlignment w:val="auto"/>
        <w:rPr>
          <w:rFonts w:ascii="黑体" w:hAnsi="黑体" w:eastAsia="黑体" w:cs="宋体"/>
          <w:color w:val="333333"/>
          <w:kern w:val="0"/>
          <w:sz w:val="32"/>
          <w:szCs w:val="32"/>
        </w:rPr>
      </w:pPr>
      <w:r>
        <w:rPr>
          <w:rFonts w:hint="eastAsia" w:ascii="黑体" w:hAnsi="黑体" w:eastAsia="黑体" w:cs="宋体"/>
          <w:color w:val="333333"/>
          <w:kern w:val="0"/>
          <w:sz w:val="32"/>
          <w:szCs w:val="32"/>
        </w:rPr>
        <w:t>二、主动公开政府信息情况</w:t>
      </w:r>
    </w:p>
    <w:tbl>
      <w:tblPr>
        <w:tblStyle w:val="5"/>
        <w:tblW w:w="8140" w:type="dxa"/>
        <w:jc w:val="center"/>
        <w:tblLayout w:type="fixed"/>
        <w:tblCellMar>
          <w:top w:w="0" w:type="dxa"/>
          <w:left w:w="0" w:type="dxa"/>
          <w:bottom w:w="0" w:type="dxa"/>
          <w:right w:w="0" w:type="dxa"/>
        </w:tblCellMar>
      </w:tblPr>
      <w:tblGrid>
        <w:gridCol w:w="3113"/>
        <w:gridCol w:w="1875"/>
        <w:gridCol w:w="1271"/>
        <w:gridCol w:w="1881"/>
      </w:tblGrid>
      <w:tr>
        <w:tblPrEx>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ascii="宋体" w:hAnsi="宋体" w:cs="宋体"/>
                <w:color w:val="000000"/>
                <w:kern w:val="0"/>
                <w:sz w:val="24"/>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ascii="宋体" w:hAnsi="宋体" w:cs="宋体"/>
                <w:color w:val="000000"/>
                <w:kern w:val="0"/>
                <w:sz w:val="24"/>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ascii="宋体" w:hAnsi="宋体" w:cs="宋体"/>
                <w:color w:val="000000"/>
                <w:kern w:val="0"/>
                <w:sz w:val="24"/>
              </w:rPr>
              <w:t>本年</w:t>
            </w:r>
            <w:r>
              <w:rPr>
                <w:rFonts w:hint="eastAsia" w:ascii="宋体" w:hAnsi="宋体" w:cs="宋体"/>
                <w:color w:val="000000"/>
                <w:kern w:val="0"/>
                <w:sz w:val="24"/>
              </w:rPr>
              <w:br w:type="textWrapping"/>
            </w:r>
            <w:r>
              <w:rPr>
                <w:rFonts w:ascii="宋体" w:hAnsi="宋体" w:cs="宋体"/>
                <w:kern w:val="0"/>
                <w:sz w:val="24"/>
              </w:rPr>
              <w:t>制</w:t>
            </w:r>
            <w:r>
              <w:rPr>
                <w:rFonts w:hint="eastAsia" w:ascii="宋体" w:hAnsi="宋体" w:cs="宋体"/>
                <w:kern w:val="0"/>
                <w:sz w:val="24"/>
              </w:rPr>
              <w:t>发件数</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kern w:val="0"/>
                <w:sz w:val="24"/>
              </w:rPr>
            </w:pPr>
            <w:r>
              <w:rPr>
                <w:rFonts w:hint="eastAsia" w:ascii="宋体" w:hAnsi="宋体" w:cs="宋体"/>
                <w:color w:val="000000"/>
                <w:kern w:val="0"/>
                <w:sz w:val="24"/>
              </w:rPr>
              <w:t>本年</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ascii="宋体" w:hAnsi="宋体" w:cs="宋体"/>
                <w:kern w:val="0"/>
                <w:sz w:val="24"/>
              </w:rPr>
              <w:t>废止件数</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ascii="宋体" w:hAnsi="宋体" w:cs="宋体"/>
                <w:color w:val="000000"/>
                <w:kern w:val="0"/>
                <w:sz w:val="24"/>
              </w:rPr>
              <w:t>现行有效件数</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ascii="宋体" w:hAnsi="宋体" w:cs="宋体"/>
                <w:color w:val="000000"/>
                <w:kern w:val="0"/>
                <w:sz w:val="24"/>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cs="宋体" w:eastAsiaTheme="minorEastAsia"/>
                <w:kern w:val="0"/>
                <w:sz w:val="24"/>
                <w:lang w:val="en-US" w:eastAsia="zh-CN"/>
              </w:rPr>
            </w:pPr>
            <w:r>
              <w:rPr>
                <w:rFonts w:hint="eastAsia" w:ascii="宋体" w:hAnsi="宋体" w:cs="宋体"/>
                <w:kern w:val="0"/>
                <w:sz w:val="24"/>
                <w:lang w:val="en-US" w:eastAsia="zh-CN"/>
              </w:rPr>
              <w:t>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cs="宋体" w:eastAsiaTheme="minorEastAsia"/>
                <w:kern w:val="0"/>
                <w:sz w:val="24"/>
                <w:lang w:val="en-US" w:eastAsia="zh-CN"/>
              </w:rPr>
            </w:pPr>
            <w:r>
              <w:rPr>
                <w:rFonts w:hint="eastAsia" w:ascii="宋体" w:hAnsi="宋体" w:cs="宋体"/>
                <w:kern w:val="0"/>
                <w:sz w:val="24"/>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cs="宋体" w:eastAsiaTheme="minorEastAsia"/>
                <w:kern w:val="0"/>
                <w:sz w:val="24"/>
                <w:lang w:val="en-US" w:eastAsia="zh-CN"/>
              </w:rPr>
            </w:pPr>
            <w:r>
              <w:rPr>
                <w:rFonts w:hint="eastAsia" w:ascii="宋体" w:hAnsi="宋体" w:cs="宋体"/>
                <w:kern w:val="0"/>
                <w:sz w:val="24"/>
                <w:lang w:val="en-US" w:eastAsia="zh-CN"/>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ascii="宋体" w:hAnsi="宋体" w:cs="宋体"/>
                <w:color w:val="000000"/>
                <w:kern w:val="0"/>
                <w:sz w:val="24"/>
              </w:rPr>
              <w:t>行政规范性文件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cs="宋体" w:eastAsiaTheme="minorEastAsia"/>
                <w:kern w:val="0"/>
                <w:sz w:val="24"/>
                <w:lang w:val="en-US" w:eastAsia="zh-CN"/>
              </w:rPr>
            </w:pPr>
            <w:r>
              <w:rPr>
                <w:rFonts w:hint="eastAsia" w:ascii="宋体" w:hAnsi="宋体" w:cs="宋体"/>
                <w:kern w:val="0"/>
                <w:sz w:val="24"/>
                <w:lang w:val="en-US" w:eastAsia="zh-CN"/>
              </w:rPr>
              <w:t>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cs="宋体" w:eastAsiaTheme="minorEastAsia"/>
                <w:kern w:val="0"/>
                <w:sz w:val="24"/>
                <w:lang w:val="en-US" w:eastAsia="zh-CN"/>
              </w:rPr>
            </w:pPr>
            <w:r>
              <w:rPr>
                <w:rFonts w:hint="eastAsia" w:ascii="宋体" w:hAnsi="宋体" w:cs="宋体"/>
                <w:kern w:val="0"/>
                <w:sz w:val="24"/>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cs="宋体" w:eastAsiaTheme="minorEastAsia"/>
                <w:kern w:val="0"/>
                <w:sz w:val="24"/>
                <w:lang w:val="en-US" w:eastAsia="zh-CN"/>
              </w:rPr>
            </w:pPr>
            <w:r>
              <w:rPr>
                <w:rFonts w:hint="eastAsia" w:ascii="宋体" w:hAnsi="宋体" w:cs="宋体"/>
                <w:kern w:val="0"/>
                <w:sz w:val="24"/>
                <w:lang w:val="en-US" w:eastAsia="zh-CN"/>
              </w:rPr>
              <w:t>0</w:t>
            </w:r>
          </w:p>
        </w:tc>
      </w:tr>
      <w:tr>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ascii="宋体" w:hAnsi="宋体" w:cs="宋体"/>
                <w:color w:val="000000"/>
                <w:kern w:val="0"/>
                <w:sz w:val="24"/>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ascii="宋体" w:hAnsi="宋体" w:cs="宋体"/>
                <w:color w:val="000000"/>
                <w:kern w:val="0"/>
                <w:sz w:val="24"/>
              </w:rPr>
              <w:t>信息内容</w:t>
            </w:r>
          </w:p>
        </w:tc>
        <w:tc>
          <w:tcPr>
            <w:tcW w:w="5027"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ascii="宋体" w:hAnsi="宋体" w:cs="宋体"/>
                <w:color w:val="000000"/>
                <w:kern w:val="0"/>
                <w:sz w:val="24"/>
              </w:rPr>
              <w:t>本年处理决定数量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ascii="宋体" w:hAnsi="宋体" w:cs="宋体"/>
                <w:color w:val="000000"/>
                <w:kern w:val="0"/>
                <w:sz w:val="24"/>
              </w:rPr>
              <w:t>行政许可</w:t>
            </w:r>
          </w:p>
        </w:tc>
        <w:tc>
          <w:tcPr>
            <w:tcW w:w="50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cs="宋体" w:eastAsiaTheme="minorEastAsia"/>
                <w:kern w:val="0"/>
                <w:sz w:val="24"/>
                <w:lang w:val="en-US" w:eastAsia="zh-CN"/>
              </w:rPr>
            </w:pPr>
            <w:r>
              <w:rPr>
                <w:rFonts w:hint="eastAsia" w:ascii="宋体" w:hAnsi="宋体" w:cs="宋体"/>
                <w:kern w:val="0"/>
                <w:sz w:val="24"/>
                <w:lang w:val="en-US" w:eastAsia="zh-CN"/>
              </w:rPr>
              <w:t>0</w:t>
            </w:r>
          </w:p>
        </w:tc>
      </w:tr>
      <w:tr>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ascii="宋体" w:hAnsi="宋体" w:cs="宋体"/>
                <w:color w:val="000000"/>
                <w:kern w:val="0"/>
                <w:sz w:val="24"/>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ascii="宋体" w:hAnsi="宋体" w:cs="宋体"/>
                <w:color w:val="000000"/>
                <w:kern w:val="0"/>
                <w:sz w:val="24"/>
              </w:rPr>
              <w:t>信息内容</w:t>
            </w:r>
          </w:p>
        </w:tc>
        <w:tc>
          <w:tcPr>
            <w:tcW w:w="5027"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ascii="宋体" w:hAnsi="宋体" w:cs="宋体"/>
                <w:color w:val="000000"/>
                <w:kern w:val="0"/>
                <w:sz w:val="24"/>
              </w:rPr>
              <w:t>本年处理决定数量</w:t>
            </w:r>
          </w:p>
        </w:tc>
      </w:tr>
      <w:tr>
        <w:tblPrEx>
          <w:tblCellMar>
            <w:top w:w="0" w:type="dxa"/>
            <w:left w:w="0" w:type="dxa"/>
            <w:bottom w:w="0" w:type="dxa"/>
            <w:right w:w="0" w:type="dxa"/>
          </w:tblCellMar>
        </w:tblPrEx>
        <w:trPr>
          <w:trHeight w:val="51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ascii="宋体" w:hAnsi="宋体" w:cs="宋体"/>
                <w:color w:val="000000"/>
                <w:kern w:val="0"/>
                <w:sz w:val="24"/>
              </w:rPr>
              <w:t>行政处罚</w:t>
            </w:r>
          </w:p>
        </w:tc>
        <w:tc>
          <w:tcPr>
            <w:tcW w:w="50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cs="宋体" w:eastAsiaTheme="minorEastAsia"/>
                <w:kern w:val="0"/>
                <w:sz w:val="24"/>
                <w:lang w:val="en-US" w:eastAsia="zh-CN"/>
              </w:rPr>
            </w:pPr>
            <w:r>
              <w:rPr>
                <w:rFonts w:hint="eastAsia" w:ascii="宋体" w:hAnsi="宋体" w:cs="宋体"/>
                <w:kern w:val="0"/>
                <w:sz w:val="24"/>
                <w:lang w:val="en-US" w:eastAsia="zh-CN"/>
              </w:rPr>
              <w:t>0</w:t>
            </w:r>
          </w:p>
        </w:tc>
      </w:tr>
      <w:tr>
        <w:tblPrEx>
          <w:tblCellMar>
            <w:top w:w="0" w:type="dxa"/>
            <w:left w:w="0" w:type="dxa"/>
            <w:bottom w:w="0" w:type="dxa"/>
            <w:right w:w="0" w:type="dxa"/>
          </w:tblCellMar>
        </w:tblPrEx>
        <w:trPr>
          <w:trHeight w:val="54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ascii="宋体" w:hAnsi="宋体" w:cs="宋体"/>
                <w:color w:val="000000"/>
                <w:kern w:val="0"/>
                <w:sz w:val="24"/>
              </w:rPr>
              <w:t>行政强制</w:t>
            </w:r>
          </w:p>
        </w:tc>
        <w:tc>
          <w:tcPr>
            <w:tcW w:w="50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cs="宋体" w:eastAsiaTheme="minorEastAsia"/>
                <w:kern w:val="0"/>
                <w:sz w:val="24"/>
                <w:lang w:val="en-US" w:eastAsia="zh-CN"/>
              </w:rPr>
            </w:pPr>
            <w:r>
              <w:rPr>
                <w:rFonts w:hint="eastAsia" w:ascii="宋体" w:hAnsi="宋体" w:cs="宋体"/>
                <w:kern w:val="0"/>
                <w:sz w:val="24"/>
                <w:lang w:val="en-US" w:eastAsia="zh-CN"/>
              </w:rPr>
              <w:t>0</w:t>
            </w:r>
          </w:p>
        </w:tc>
      </w:tr>
      <w:tr>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ascii="宋体" w:hAnsi="宋体" w:cs="宋体"/>
                <w:color w:val="000000"/>
                <w:kern w:val="0"/>
                <w:sz w:val="24"/>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ascii="宋体" w:hAnsi="宋体" w:cs="宋体"/>
                <w:color w:val="000000"/>
                <w:kern w:val="0"/>
                <w:sz w:val="24"/>
              </w:rPr>
              <w:t>信息内容</w:t>
            </w:r>
          </w:p>
        </w:tc>
        <w:tc>
          <w:tcPr>
            <w:tcW w:w="5027"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ascii="宋体" w:hAnsi="宋体" w:cs="宋体"/>
                <w:color w:val="000000"/>
                <w:kern w:val="0"/>
                <w:sz w:val="24"/>
              </w:rPr>
              <w:t>本年收费金额（单位：万元）</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ascii="宋体" w:hAnsi="宋体" w:cs="宋体"/>
                <w:color w:val="000000"/>
                <w:kern w:val="0"/>
                <w:sz w:val="24"/>
              </w:rPr>
              <w:t>行政事业性收费</w:t>
            </w:r>
          </w:p>
        </w:tc>
        <w:tc>
          <w:tcPr>
            <w:tcW w:w="5027"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cs="宋体" w:eastAsiaTheme="minorEastAsia"/>
                <w:kern w:val="0"/>
                <w:sz w:val="24"/>
                <w:lang w:val="en-US" w:eastAsia="zh-CN"/>
              </w:rPr>
            </w:pPr>
            <w:r>
              <w:rPr>
                <w:rFonts w:hint="eastAsia" w:ascii="宋体" w:hAnsi="宋体" w:cs="宋体"/>
                <w:kern w:val="0"/>
                <w:sz w:val="24"/>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40" w:lineRule="exact"/>
        <w:textAlignment w:val="auto"/>
        <w:rPr>
          <w:rFonts w:ascii="宋体" w:hAnsi="宋体" w:cs="宋体"/>
          <w:color w:val="333333"/>
          <w:kern w:val="0"/>
          <w:sz w:val="20"/>
          <w:szCs w:val="20"/>
        </w:rPr>
      </w:pPr>
    </w:p>
    <w:p>
      <w:pPr>
        <w:keepNext w:val="0"/>
        <w:keepLines w:val="0"/>
        <w:pageBreakBefore w:val="0"/>
        <w:widowControl/>
        <w:shd w:val="clear" w:color="auto" w:fill="FFFFFF"/>
        <w:kinsoku/>
        <w:wordWrap/>
        <w:overflowPunct/>
        <w:topLinePunct w:val="0"/>
        <w:autoSpaceDE/>
        <w:autoSpaceDN/>
        <w:bidi w:val="0"/>
        <w:adjustRightInd/>
        <w:snapToGrid/>
        <w:spacing w:after="240" w:line="540" w:lineRule="exact"/>
        <w:ind w:firstLine="480"/>
        <w:textAlignment w:val="auto"/>
        <w:rPr>
          <w:rFonts w:hint="eastAsia" w:ascii="黑体" w:hAnsi="黑体" w:eastAsia="黑体" w:cs="宋体"/>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after="240" w:line="540" w:lineRule="exact"/>
        <w:ind w:firstLine="480"/>
        <w:textAlignment w:val="auto"/>
        <w:rPr>
          <w:rFonts w:hint="eastAsia" w:ascii="黑体" w:hAnsi="黑体" w:eastAsia="黑体" w:cs="宋体"/>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after="240" w:line="540" w:lineRule="exact"/>
        <w:ind w:firstLine="480"/>
        <w:textAlignment w:val="auto"/>
        <w:rPr>
          <w:rFonts w:ascii="黑体" w:hAnsi="黑体" w:eastAsia="黑体" w:cs="宋体"/>
          <w:color w:val="333333"/>
          <w:kern w:val="0"/>
          <w:sz w:val="32"/>
          <w:szCs w:val="32"/>
        </w:rPr>
      </w:pPr>
      <w:r>
        <w:rPr>
          <w:rFonts w:hint="eastAsia" w:ascii="黑体" w:hAnsi="黑体" w:eastAsia="黑体" w:cs="宋体"/>
          <w:color w:val="333333"/>
          <w:kern w:val="0"/>
          <w:sz w:val="32"/>
          <w:szCs w:val="32"/>
        </w:rPr>
        <w:t>三、收到和处理政府信息公开申请情况</w:t>
      </w:r>
    </w:p>
    <w:p>
      <w:pPr>
        <w:keepNext w:val="0"/>
        <w:keepLines w:val="0"/>
        <w:pageBreakBefore w:val="0"/>
        <w:widowControl/>
        <w:shd w:val="clear" w:color="auto" w:fill="FFFFFF"/>
        <w:kinsoku/>
        <w:wordWrap/>
        <w:overflowPunct/>
        <w:topLinePunct w:val="0"/>
        <w:autoSpaceDE/>
        <w:autoSpaceDN/>
        <w:bidi w:val="0"/>
        <w:adjustRightInd/>
        <w:snapToGrid/>
        <w:spacing w:after="240" w:line="540" w:lineRule="exact"/>
        <w:textAlignment w:val="auto"/>
        <w:rPr>
          <w:rFonts w:ascii="宋体" w:hAnsi="宋体" w:cs="宋体"/>
          <w:color w:val="333333"/>
          <w:kern w:val="0"/>
          <w:sz w:val="20"/>
          <w:szCs w:val="20"/>
        </w:rPr>
      </w:pPr>
      <w:r>
        <w:rPr>
          <w:rFonts w:hint="eastAsia" w:ascii="宋体" w:hAnsi="宋体" w:cs="宋体"/>
          <w:color w:val="333333"/>
          <w:kern w:val="0"/>
          <w:sz w:val="20"/>
          <w:szCs w:val="20"/>
        </w:rPr>
        <w:t xml:space="preserve"> </w:t>
      </w:r>
      <w:r>
        <w:rPr>
          <w:rFonts w:ascii="宋体" w:hAnsi="宋体" w:cs="宋体"/>
          <w:color w:val="333333"/>
          <w:kern w:val="0"/>
          <w:sz w:val="20"/>
          <w:szCs w:val="20"/>
        </w:rPr>
        <w:t xml:space="preserve">   </w:t>
      </w:r>
    </w:p>
    <w:tbl>
      <w:tblPr>
        <w:tblStyle w:val="5"/>
        <w:tblW w:w="9071" w:type="dxa"/>
        <w:jc w:val="center"/>
        <w:tblLayout w:type="autofit"/>
        <w:tblCellMar>
          <w:top w:w="0" w:type="dxa"/>
          <w:left w:w="0" w:type="dxa"/>
          <w:bottom w:w="0" w:type="dxa"/>
          <w:right w:w="0" w:type="dxa"/>
        </w:tblCellMar>
      </w:tblPr>
      <w:tblGrid>
        <w:gridCol w:w="697"/>
        <w:gridCol w:w="936"/>
        <w:gridCol w:w="2274"/>
        <w:gridCol w:w="576"/>
        <w:gridCol w:w="739"/>
        <w:gridCol w:w="737"/>
        <w:gridCol w:w="792"/>
        <w:gridCol w:w="942"/>
        <w:gridCol w:w="696"/>
        <w:gridCol w:w="682"/>
      </w:tblGrid>
      <w:tr>
        <w:tblPrEx>
          <w:tblCellMar>
            <w:top w:w="0" w:type="dxa"/>
            <w:left w:w="0" w:type="dxa"/>
            <w:bottom w:w="0" w:type="dxa"/>
            <w:right w:w="0" w:type="dxa"/>
          </w:tblCellMar>
        </w:tblPrEx>
        <w:trPr>
          <w:jc w:val="center"/>
        </w:trPr>
        <w:tc>
          <w:tcPr>
            <w:tcW w:w="390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kern w:val="0"/>
                <w:sz w:val="24"/>
              </w:rPr>
            </w:pPr>
            <w:r>
              <w:rPr>
                <w:rFonts w:hint="eastAsia" w:cs="宋体" w:asciiTheme="minorEastAsia" w:hAnsiTheme="minorEastAsia"/>
                <w:kern w:val="0"/>
                <w:sz w:val="24"/>
              </w:rPr>
              <w:t>（本列数据的勾稽关系为：第一项加第二项之和，等于第三项加第四项之和）</w:t>
            </w:r>
          </w:p>
        </w:tc>
        <w:tc>
          <w:tcPr>
            <w:tcW w:w="516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kern w:val="0"/>
                <w:sz w:val="24"/>
              </w:rPr>
            </w:pPr>
            <w:r>
              <w:rPr>
                <w:rFonts w:hint="eastAsia" w:cs="宋体" w:asciiTheme="minorEastAsia" w:hAnsiTheme="minorEastAsia"/>
                <w:kern w:val="0"/>
                <w:sz w:val="24"/>
              </w:rPr>
              <w:t>申请人情况</w:t>
            </w:r>
          </w:p>
        </w:tc>
      </w:tr>
      <w:tr>
        <w:tblPrEx>
          <w:tblCellMar>
            <w:top w:w="0" w:type="dxa"/>
            <w:left w:w="0" w:type="dxa"/>
            <w:bottom w:w="0" w:type="dxa"/>
            <w:right w:w="0" w:type="dxa"/>
          </w:tblCellMar>
        </w:tblPrEx>
        <w:trPr>
          <w:jc w:val="center"/>
        </w:trPr>
        <w:tc>
          <w:tcPr>
            <w:tcW w:w="3907" w:type="dxa"/>
            <w:gridSpan w:val="3"/>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p>
        </w:tc>
        <w:tc>
          <w:tcPr>
            <w:tcW w:w="57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kern w:val="0"/>
                <w:sz w:val="24"/>
              </w:rPr>
            </w:pPr>
            <w:r>
              <w:rPr>
                <w:rFonts w:hint="eastAsia" w:cs="宋体" w:asciiTheme="minorEastAsia" w:hAnsiTheme="minorEastAsia"/>
                <w:kern w:val="0"/>
                <w:sz w:val="24"/>
              </w:rPr>
              <w:t>自然人</w:t>
            </w:r>
          </w:p>
        </w:tc>
        <w:tc>
          <w:tcPr>
            <w:tcW w:w="3906"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kern w:val="0"/>
                <w:sz w:val="24"/>
              </w:rPr>
            </w:pPr>
            <w:r>
              <w:rPr>
                <w:rFonts w:hint="eastAsia" w:cs="宋体" w:asciiTheme="minorEastAsia" w:hAnsiTheme="minorEastAsia"/>
                <w:kern w:val="0"/>
                <w:sz w:val="24"/>
              </w:rPr>
              <w:t>法人或其他组织</w:t>
            </w:r>
          </w:p>
        </w:tc>
        <w:tc>
          <w:tcPr>
            <w:tcW w:w="68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kern w:val="0"/>
                <w:sz w:val="24"/>
              </w:rPr>
            </w:pPr>
            <w:r>
              <w:rPr>
                <w:rFonts w:hint="eastAsia" w:cs="宋体" w:asciiTheme="minorEastAsia" w:hAnsiTheme="minorEastAsia"/>
                <w:kern w:val="0"/>
                <w:sz w:val="24"/>
              </w:rPr>
              <w:t>总计</w:t>
            </w:r>
          </w:p>
        </w:tc>
      </w:tr>
      <w:tr>
        <w:tblPrEx>
          <w:tblCellMar>
            <w:top w:w="0" w:type="dxa"/>
            <w:left w:w="0" w:type="dxa"/>
            <w:bottom w:w="0" w:type="dxa"/>
            <w:right w:w="0" w:type="dxa"/>
          </w:tblCellMar>
        </w:tblPrEx>
        <w:trPr>
          <w:jc w:val="center"/>
        </w:trPr>
        <w:tc>
          <w:tcPr>
            <w:tcW w:w="3907" w:type="dxa"/>
            <w:gridSpan w:val="3"/>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p>
        </w:tc>
        <w:tc>
          <w:tcPr>
            <w:tcW w:w="576"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p>
        </w:tc>
        <w:tc>
          <w:tcPr>
            <w:tcW w:w="73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kern w:val="0"/>
                <w:sz w:val="24"/>
              </w:rPr>
            </w:pPr>
            <w:r>
              <w:rPr>
                <w:rFonts w:hint="eastAsia" w:cs="宋体" w:asciiTheme="minorEastAsia" w:hAnsiTheme="minorEastAsia"/>
                <w:kern w:val="0"/>
                <w:sz w:val="24"/>
              </w:rPr>
              <w:t>商业企业</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kern w:val="0"/>
                <w:sz w:val="24"/>
              </w:rPr>
            </w:pPr>
            <w:r>
              <w:rPr>
                <w:rFonts w:hint="eastAsia" w:cs="宋体" w:asciiTheme="minorEastAsia" w:hAnsiTheme="minorEastAsia"/>
                <w:kern w:val="0"/>
                <w:sz w:val="24"/>
              </w:rPr>
              <w:t>科研机构</w:t>
            </w:r>
          </w:p>
        </w:tc>
        <w:tc>
          <w:tcPr>
            <w:tcW w:w="7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kern w:val="0"/>
                <w:sz w:val="24"/>
              </w:rPr>
            </w:pPr>
            <w:r>
              <w:rPr>
                <w:rFonts w:hint="eastAsia" w:cs="宋体" w:asciiTheme="minorEastAsia" w:hAnsiTheme="minorEastAsia"/>
                <w:kern w:val="0"/>
                <w:sz w:val="24"/>
              </w:rPr>
              <w:t>社会公益组织</w:t>
            </w:r>
          </w:p>
        </w:tc>
        <w:tc>
          <w:tcPr>
            <w:tcW w:w="94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kern w:val="0"/>
                <w:sz w:val="24"/>
              </w:rPr>
            </w:pPr>
            <w:r>
              <w:rPr>
                <w:rFonts w:hint="eastAsia" w:cs="宋体" w:asciiTheme="minorEastAsia" w:hAnsiTheme="minorEastAsia"/>
                <w:kern w:val="0"/>
                <w:sz w:val="24"/>
              </w:rPr>
              <w:t>法律服务机构</w:t>
            </w:r>
          </w:p>
        </w:tc>
        <w:tc>
          <w:tcPr>
            <w:tcW w:w="69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kern w:val="0"/>
                <w:sz w:val="24"/>
              </w:rPr>
            </w:pPr>
            <w:r>
              <w:rPr>
                <w:rFonts w:hint="eastAsia" w:cs="宋体" w:asciiTheme="minorEastAsia" w:hAnsiTheme="minorEastAsia"/>
                <w:kern w:val="0"/>
                <w:sz w:val="24"/>
              </w:rPr>
              <w:t>其他</w:t>
            </w:r>
          </w:p>
        </w:tc>
        <w:tc>
          <w:tcPr>
            <w:tcW w:w="0" w:type="auto"/>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p>
        </w:tc>
      </w:tr>
      <w:tr>
        <w:tblPrEx>
          <w:tblCellMar>
            <w:top w:w="0" w:type="dxa"/>
            <w:left w:w="0" w:type="dxa"/>
            <w:bottom w:w="0" w:type="dxa"/>
            <w:right w:w="0" w:type="dxa"/>
          </w:tblCellMar>
        </w:tblPrEx>
        <w:trPr>
          <w:jc w:val="center"/>
        </w:trPr>
        <w:tc>
          <w:tcPr>
            <w:tcW w:w="390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一、本年新收政府信息公开申请数量</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3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cs="宋体" w:asciiTheme="minorEastAsia" w:hAnsiTheme="minorEastAsia" w:eastAsiaTheme="minorEastAsia"/>
                <w:kern w:val="0"/>
                <w:sz w:val="24"/>
                <w:lang w:val="en-US" w:eastAsia="zh-CN"/>
              </w:rPr>
            </w:pPr>
            <w:r>
              <w:rPr>
                <w:rFonts w:hint="eastAsia" w:cs="宋体" w:asciiTheme="minorEastAsia" w:hAnsiTheme="minorEastAsia"/>
                <w:kern w:val="0"/>
                <w:sz w:val="24"/>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7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94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kern w:val="0"/>
                <w:sz w:val="24"/>
              </w:rPr>
            </w:pPr>
            <w:r>
              <w:rPr>
                <w:rFonts w:hint="eastAsia" w:cs="宋体" w:asciiTheme="minorEastAsia" w:hAnsiTheme="minorEastAsia"/>
                <w:kern w:val="0"/>
                <w:sz w:val="24"/>
                <w:lang w:val="en-US" w:eastAsia="zh-CN"/>
              </w:rPr>
              <w:t>0</w:t>
            </w:r>
          </w:p>
        </w:tc>
      </w:tr>
      <w:tr>
        <w:tblPrEx>
          <w:tblCellMar>
            <w:top w:w="0" w:type="dxa"/>
            <w:left w:w="0" w:type="dxa"/>
            <w:bottom w:w="0" w:type="dxa"/>
            <w:right w:w="0" w:type="dxa"/>
          </w:tblCellMar>
        </w:tblPrEx>
        <w:trPr>
          <w:jc w:val="center"/>
        </w:trPr>
        <w:tc>
          <w:tcPr>
            <w:tcW w:w="390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二、上年结转政府信息公开申请数量</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4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r>
        <w:tblPrEx>
          <w:tblCellMar>
            <w:top w:w="0" w:type="dxa"/>
            <w:left w:w="0" w:type="dxa"/>
            <w:bottom w:w="0" w:type="dxa"/>
            <w:right w:w="0" w:type="dxa"/>
          </w:tblCellMar>
        </w:tblPrEx>
        <w:trPr>
          <w:jc w:val="center"/>
        </w:trPr>
        <w:tc>
          <w:tcPr>
            <w:tcW w:w="697"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kern w:val="0"/>
                <w:sz w:val="24"/>
              </w:rPr>
            </w:pPr>
            <w:r>
              <w:rPr>
                <w:rFonts w:hint="eastAsia" w:cs="宋体" w:asciiTheme="minorEastAsia" w:hAnsiTheme="minorEastAsia"/>
                <w:kern w:val="0"/>
                <w:sz w:val="24"/>
              </w:rPr>
              <w:t>三、本年度办理结果</w:t>
            </w:r>
          </w:p>
        </w:tc>
        <w:tc>
          <w:tcPr>
            <w:tcW w:w="3210"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（一）予以公开</w:t>
            </w:r>
          </w:p>
        </w:tc>
        <w:tc>
          <w:tcPr>
            <w:tcW w:w="5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9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8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p>
        </w:tc>
        <w:tc>
          <w:tcPr>
            <w:tcW w:w="3210"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（二）部分公开（区分处理的，只计这一情形，不计其他情形）</w:t>
            </w:r>
          </w:p>
        </w:tc>
        <w:tc>
          <w:tcPr>
            <w:tcW w:w="5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9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8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p>
        </w:tc>
        <w:tc>
          <w:tcPr>
            <w:tcW w:w="936"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（三）不予公开</w:t>
            </w:r>
          </w:p>
        </w:tc>
        <w:tc>
          <w:tcPr>
            <w:tcW w:w="22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1.属于国家秘密</w:t>
            </w:r>
          </w:p>
        </w:tc>
        <w:tc>
          <w:tcPr>
            <w:tcW w:w="5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9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8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p>
        </w:tc>
        <w:tc>
          <w:tcPr>
            <w:tcW w:w="22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2.其他法律行政法规禁止公开</w:t>
            </w:r>
          </w:p>
        </w:tc>
        <w:tc>
          <w:tcPr>
            <w:tcW w:w="5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9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8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p>
        </w:tc>
        <w:tc>
          <w:tcPr>
            <w:tcW w:w="22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3.危及“三安全一稳定”</w:t>
            </w:r>
          </w:p>
        </w:tc>
        <w:tc>
          <w:tcPr>
            <w:tcW w:w="5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9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8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p>
        </w:tc>
        <w:tc>
          <w:tcPr>
            <w:tcW w:w="22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4.保护第三方合法权益</w:t>
            </w:r>
          </w:p>
        </w:tc>
        <w:tc>
          <w:tcPr>
            <w:tcW w:w="5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9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8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p>
        </w:tc>
        <w:tc>
          <w:tcPr>
            <w:tcW w:w="22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5.属于三类内部事务信息</w:t>
            </w:r>
          </w:p>
        </w:tc>
        <w:tc>
          <w:tcPr>
            <w:tcW w:w="5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9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8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p>
        </w:tc>
        <w:tc>
          <w:tcPr>
            <w:tcW w:w="22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6.属于四类过程性信息</w:t>
            </w:r>
          </w:p>
        </w:tc>
        <w:tc>
          <w:tcPr>
            <w:tcW w:w="5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9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8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p>
        </w:tc>
        <w:tc>
          <w:tcPr>
            <w:tcW w:w="22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7.属于行政执法案卷</w:t>
            </w:r>
          </w:p>
        </w:tc>
        <w:tc>
          <w:tcPr>
            <w:tcW w:w="5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9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8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p>
        </w:tc>
        <w:tc>
          <w:tcPr>
            <w:tcW w:w="22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8.属于行政查询事项</w:t>
            </w:r>
          </w:p>
        </w:tc>
        <w:tc>
          <w:tcPr>
            <w:tcW w:w="5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9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8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p>
        </w:tc>
        <w:tc>
          <w:tcPr>
            <w:tcW w:w="936"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（四）无法提供</w:t>
            </w:r>
          </w:p>
        </w:tc>
        <w:tc>
          <w:tcPr>
            <w:tcW w:w="22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1.本机关不掌握相关政府信息</w:t>
            </w:r>
          </w:p>
        </w:tc>
        <w:tc>
          <w:tcPr>
            <w:tcW w:w="5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9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8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p>
        </w:tc>
        <w:tc>
          <w:tcPr>
            <w:tcW w:w="22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2.没有现成信息需要另行制作</w:t>
            </w:r>
          </w:p>
        </w:tc>
        <w:tc>
          <w:tcPr>
            <w:tcW w:w="5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9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8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p>
        </w:tc>
        <w:tc>
          <w:tcPr>
            <w:tcW w:w="22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3.补正后申请内容仍不明确</w:t>
            </w:r>
          </w:p>
        </w:tc>
        <w:tc>
          <w:tcPr>
            <w:tcW w:w="5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9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8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p>
        </w:tc>
        <w:tc>
          <w:tcPr>
            <w:tcW w:w="936"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（五）不予处理</w:t>
            </w:r>
          </w:p>
        </w:tc>
        <w:tc>
          <w:tcPr>
            <w:tcW w:w="22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1.信访举报投诉类申请</w:t>
            </w:r>
          </w:p>
        </w:tc>
        <w:tc>
          <w:tcPr>
            <w:tcW w:w="5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9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8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p>
        </w:tc>
        <w:tc>
          <w:tcPr>
            <w:tcW w:w="22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2.重复申请</w:t>
            </w:r>
          </w:p>
        </w:tc>
        <w:tc>
          <w:tcPr>
            <w:tcW w:w="5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9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8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p>
        </w:tc>
        <w:tc>
          <w:tcPr>
            <w:tcW w:w="22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3.要求提供公开出版物</w:t>
            </w:r>
          </w:p>
        </w:tc>
        <w:tc>
          <w:tcPr>
            <w:tcW w:w="5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9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8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p>
        </w:tc>
        <w:tc>
          <w:tcPr>
            <w:tcW w:w="22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4.无正当理由大量反复申请</w:t>
            </w:r>
          </w:p>
        </w:tc>
        <w:tc>
          <w:tcPr>
            <w:tcW w:w="5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9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8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r>
        <w:tblPrEx>
          <w:tblCellMar>
            <w:top w:w="0" w:type="dxa"/>
            <w:left w:w="0" w:type="dxa"/>
            <w:bottom w:w="0" w:type="dxa"/>
            <w:right w:w="0" w:type="dxa"/>
          </w:tblCellMar>
        </w:tblPrEx>
        <w:trPr>
          <w:trHeight w:val="44"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p>
        </w:tc>
        <w:tc>
          <w:tcPr>
            <w:tcW w:w="22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5.要求行政机关确认或重新出具已获取信息</w:t>
            </w:r>
          </w:p>
        </w:tc>
        <w:tc>
          <w:tcPr>
            <w:tcW w:w="5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9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8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r>
        <w:tblPrEx>
          <w:tblCellMar>
            <w:top w:w="0" w:type="dxa"/>
            <w:left w:w="0" w:type="dxa"/>
            <w:bottom w:w="0" w:type="dxa"/>
            <w:right w:w="0" w:type="dxa"/>
          </w:tblCellMar>
        </w:tblPrEx>
        <w:trPr>
          <w:trHeight w:val="521"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p>
        </w:tc>
        <w:tc>
          <w:tcPr>
            <w:tcW w:w="936"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（六）其他处理</w:t>
            </w:r>
          </w:p>
        </w:tc>
        <w:tc>
          <w:tcPr>
            <w:tcW w:w="227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1</w:t>
            </w:r>
            <w:r>
              <w:rPr>
                <w:rFonts w:cs="宋体" w:asciiTheme="minorEastAsia" w:hAnsiTheme="minorEastAsia"/>
                <w:kern w:val="0"/>
                <w:sz w:val="24"/>
              </w:rPr>
              <w:t>.</w:t>
            </w:r>
            <w:r>
              <w:rPr>
                <w:rFonts w:hint="eastAsia" w:cs="宋体" w:asciiTheme="minorEastAsia" w:hAnsiTheme="minorEastAsia"/>
                <w:kern w:val="0"/>
                <w:sz w:val="24"/>
              </w:rPr>
              <w:t>申请人无正当理由逾期不补证、行政机关不再处理其政府信息公开申请</w:t>
            </w:r>
          </w:p>
        </w:tc>
        <w:tc>
          <w:tcPr>
            <w:tcW w:w="5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9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8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r>
        <w:tblPrEx>
          <w:tblCellMar>
            <w:top w:w="0" w:type="dxa"/>
            <w:left w:w="0" w:type="dxa"/>
            <w:bottom w:w="0" w:type="dxa"/>
            <w:right w:w="0" w:type="dxa"/>
          </w:tblCellMar>
        </w:tblPrEx>
        <w:trPr>
          <w:trHeight w:val="520" w:hRule="atLeast"/>
          <w:jc w:val="center"/>
        </w:trPr>
        <w:tc>
          <w:tcPr>
            <w:tcW w:w="0" w:type="auto"/>
            <w:vMerge w:val="continue"/>
            <w:tcBorders>
              <w:top w:val="single" w:color="auto" w:sz="8" w:space="0"/>
              <w:left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p>
        </w:tc>
        <w:tc>
          <w:tcPr>
            <w:tcW w:w="936" w:type="dxa"/>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p>
        </w:tc>
        <w:tc>
          <w:tcPr>
            <w:tcW w:w="2274" w:type="dxa"/>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2</w:t>
            </w:r>
            <w:r>
              <w:rPr>
                <w:rFonts w:cs="宋体" w:asciiTheme="minorEastAsia" w:hAnsiTheme="minorEastAsia"/>
                <w:kern w:val="0"/>
                <w:sz w:val="24"/>
              </w:rPr>
              <w:t>.</w:t>
            </w:r>
            <w:r>
              <w:rPr>
                <w:rFonts w:hint="eastAsia" w:cs="宋体" w:asciiTheme="minorEastAsia" w:hAnsiTheme="minorEastAsia"/>
                <w:kern w:val="0"/>
                <w:sz w:val="24"/>
              </w:rPr>
              <w:t>申请人逾期未按收费</w:t>
            </w:r>
            <w:r>
              <w:rPr>
                <w:rFonts w:hint="eastAsia" w:cs="宋体" w:asciiTheme="minorEastAsia" w:hAnsiTheme="minorEastAsia"/>
                <w:kern w:val="0"/>
                <w:sz w:val="24"/>
                <w:lang w:val="en-US" w:eastAsia="zh-CN"/>
              </w:rPr>
              <w:t>通知</w:t>
            </w:r>
            <w:r>
              <w:rPr>
                <w:rFonts w:hint="eastAsia" w:cs="宋体" w:asciiTheme="minorEastAsia" w:hAnsiTheme="minorEastAsia"/>
                <w:kern w:val="0"/>
                <w:sz w:val="24"/>
              </w:rPr>
              <w:t>要求缴纳费用、行政机关不再处理其政府信息公开申请</w:t>
            </w:r>
          </w:p>
        </w:tc>
        <w:tc>
          <w:tcPr>
            <w:tcW w:w="5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4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r>
        <w:tblPrEx>
          <w:tblCellMar>
            <w:top w:w="0" w:type="dxa"/>
            <w:left w:w="0" w:type="dxa"/>
            <w:bottom w:w="0" w:type="dxa"/>
            <w:right w:w="0" w:type="dxa"/>
          </w:tblCellMar>
        </w:tblPrEx>
        <w:trPr>
          <w:trHeight w:val="649" w:hRule="atLeast"/>
          <w:jc w:val="center"/>
        </w:trPr>
        <w:tc>
          <w:tcPr>
            <w:tcW w:w="0" w:type="auto"/>
            <w:vMerge w:val="continue"/>
            <w:tcBorders>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p>
        </w:tc>
        <w:tc>
          <w:tcPr>
            <w:tcW w:w="321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（七）总计</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4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r>
        <w:tblPrEx>
          <w:tblCellMar>
            <w:top w:w="0" w:type="dxa"/>
            <w:left w:w="0" w:type="dxa"/>
            <w:bottom w:w="0" w:type="dxa"/>
            <w:right w:w="0" w:type="dxa"/>
          </w:tblCellMar>
        </w:tblPrEx>
        <w:trPr>
          <w:trHeight w:val="686" w:hRule="atLeast"/>
          <w:jc w:val="center"/>
        </w:trPr>
        <w:tc>
          <w:tcPr>
            <w:tcW w:w="390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cs="宋体" w:asciiTheme="minorEastAsia" w:hAnsiTheme="minorEastAsia"/>
                <w:kern w:val="0"/>
                <w:sz w:val="24"/>
              </w:rPr>
            </w:pPr>
            <w:r>
              <w:rPr>
                <w:rFonts w:hint="eastAsia" w:cs="宋体" w:asciiTheme="minorEastAsia" w:hAnsiTheme="minorEastAsia"/>
                <w:kern w:val="0"/>
                <w:sz w:val="24"/>
              </w:rPr>
              <w:t>四、结转下年度继续办理</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7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94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textAlignment w:val="auto"/>
        <w:rPr>
          <w:rStyle w:val="8"/>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textAlignment w:val="auto"/>
        <w:rPr>
          <w:rFonts w:ascii="黑体" w:hAnsi="黑体" w:eastAsia="黑体" w:cs="宋体"/>
          <w:color w:val="333333"/>
          <w:kern w:val="0"/>
          <w:sz w:val="32"/>
          <w:szCs w:val="32"/>
        </w:rPr>
      </w:pPr>
      <w:r>
        <w:rPr>
          <w:rFonts w:hint="eastAsia" w:ascii="黑体" w:hAnsi="黑体" w:eastAsia="黑体" w:cs="宋体"/>
          <w:color w:val="333333"/>
          <w:kern w:val="0"/>
          <w:sz w:val="32"/>
          <w:szCs w:val="32"/>
        </w:rPr>
        <w:t>四、政府信息公开行政复议、行政诉讼情况</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textAlignment w:val="auto"/>
        <w:rPr>
          <w:rFonts w:ascii="宋体" w:hAnsi="宋体" w:cs="宋体"/>
          <w:color w:val="333333"/>
          <w:kern w:val="0"/>
          <w:sz w:val="20"/>
          <w:szCs w:val="20"/>
        </w:rPr>
      </w:pPr>
    </w:p>
    <w:tbl>
      <w:tblPr>
        <w:tblStyle w:val="5"/>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ascii="宋体" w:hAnsi="宋体" w:cs="宋体"/>
                <w:kern w:val="0"/>
                <w:sz w:val="24"/>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ascii="宋体" w:hAnsi="宋体" w:cs="宋体"/>
                <w:kern w:val="0"/>
                <w:sz w:val="24"/>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ascii="宋体" w:hAnsi="宋体" w:cs="宋体"/>
                <w:kern w:val="0"/>
                <w:sz w:val="24"/>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ascii="宋体" w:hAnsi="宋体" w:cs="宋体"/>
                <w:kern w:val="0"/>
                <w:sz w:val="24"/>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ascii="宋体" w:hAnsi="宋体" w:cs="宋体"/>
                <w:kern w:val="0"/>
                <w:sz w:val="24"/>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ascii="宋体" w:hAnsi="宋体" w:cs="宋体"/>
                <w:kern w:val="0"/>
                <w:sz w:val="24"/>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ascii="宋体" w:hAnsi="宋体" w:cs="宋体"/>
                <w:kern w:val="0"/>
                <w:sz w:val="24"/>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ascii="宋体" w:hAnsi="宋体" w:cs="宋体"/>
                <w:kern w:val="0"/>
                <w:sz w:val="24"/>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ascii="宋体" w:hAnsi="宋体" w:cs="宋体"/>
                <w:kern w:val="0"/>
                <w:sz w:val="24"/>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ascii="宋体" w:hAnsi="宋体" w:cs="宋体"/>
                <w:kern w:val="0"/>
                <w:sz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ascii="宋体" w:hAnsi="宋体" w:cs="宋体"/>
                <w:kern w:val="0"/>
                <w:sz w:val="24"/>
              </w:rPr>
            </w:pPr>
          </w:p>
        </w:tc>
        <w:tc>
          <w:tcPr>
            <w:tcW w:w="0" w:type="auto"/>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ascii="宋体" w:hAnsi="宋体" w:cs="宋体"/>
                <w:kern w:val="0"/>
                <w:sz w:val="24"/>
              </w:rPr>
            </w:pPr>
          </w:p>
        </w:tc>
        <w:tc>
          <w:tcPr>
            <w:tcW w:w="0" w:type="auto"/>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ascii="宋体" w:hAnsi="宋体" w:cs="宋体"/>
                <w:kern w:val="0"/>
                <w:sz w:val="24"/>
              </w:rPr>
            </w:pPr>
          </w:p>
        </w:tc>
        <w:tc>
          <w:tcPr>
            <w:tcW w:w="0" w:type="auto"/>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ascii="宋体" w:hAnsi="宋体" w:cs="宋体"/>
                <w:kern w:val="0"/>
                <w:sz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ascii="宋体" w:hAnsi="宋体" w:cs="宋体"/>
                <w:kern w:val="0"/>
                <w:sz w:val="24"/>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ascii="宋体" w:hAnsi="宋体" w:cs="宋体"/>
                <w:kern w:val="0"/>
                <w:sz w:val="24"/>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ascii="宋体" w:hAnsi="宋体" w:cs="宋体"/>
                <w:kern w:val="0"/>
                <w:sz w:val="24"/>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ascii="宋体" w:hAnsi="宋体" w:cs="宋体"/>
                <w:kern w:val="0"/>
                <w:sz w:val="24"/>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ascii="宋体" w:hAnsi="宋体" w:cs="宋体"/>
                <w:color w:val="000000"/>
                <w:kern w:val="0"/>
                <w:sz w:val="24"/>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ascii="宋体" w:hAnsi="宋体" w:cs="宋体"/>
                <w:kern w:val="0"/>
                <w:sz w:val="24"/>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ascii="宋体" w:hAnsi="宋体" w:cs="宋体"/>
                <w:kern w:val="0"/>
                <w:sz w:val="24"/>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ascii="宋体" w:hAnsi="宋体" w:cs="宋体"/>
                <w:color w:val="000000"/>
                <w:kern w:val="0"/>
                <w:sz w:val="24"/>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ascii="宋体" w:hAnsi="宋体" w:cs="宋体"/>
                <w:kern w:val="0"/>
                <w:sz w:val="24"/>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ascii="宋体" w:hAnsi="宋体" w:cs="宋体"/>
                <w:color w:val="000000"/>
                <w:kern w:val="0"/>
                <w:sz w:val="24"/>
              </w:rPr>
              <w:t>总计</w:t>
            </w:r>
          </w:p>
        </w:tc>
      </w:tr>
      <w:tr>
        <w:tblPrEx>
          <w:tblCellMar>
            <w:top w:w="0" w:type="dxa"/>
            <w:left w:w="0" w:type="dxa"/>
            <w:bottom w:w="0" w:type="dxa"/>
            <w:right w:w="0" w:type="dxa"/>
          </w:tblCellMar>
        </w:tblPrEx>
        <w:trPr>
          <w:trHeight w:val="672"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cs="宋体"/>
                <w:kern w:val="0"/>
                <w:sz w:val="24"/>
                <w:lang w:val="en-US" w:eastAsia="zh-CN"/>
              </w:rPr>
              <w:t>0</w:t>
            </w:r>
            <w:r>
              <w:rPr>
                <w:rFonts w:cs="宋体"/>
                <w:kern w:val="0"/>
                <w:sz w:val="24"/>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cs="宋体" w:eastAsiaTheme="minorEastAsia"/>
                <w:kern w:val="0"/>
                <w:sz w:val="24"/>
                <w:lang w:val="en-US" w:eastAsia="zh-CN"/>
              </w:rPr>
            </w:pPr>
            <w:r>
              <w:rPr>
                <w:rFonts w:cs="宋体"/>
                <w:kern w:val="0"/>
                <w:sz w:val="24"/>
              </w:rPr>
              <w:t> </w:t>
            </w:r>
            <w:r>
              <w:rPr>
                <w:rFonts w:hint="eastAsia" w:cs="宋体"/>
                <w:kern w:val="0"/>
                <w:sz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cs="宋体" w:eastAsiaTheme="minorEastAsia"/>
                <w:kern w:val="0"/>
                <w:sz w:val="24"/>
                <w:lang w:val="en-US" w:eastAsia="zh-CN"/>
              </w:rPr>
            </w:pPr>
            <w:r>
              <w:rPr>
                <w:rFonts w:cs="宋体"/>
                <w:kern w:val="0"/>
                <w:sz w:val="24"/>
              </w:rPr>
              <w:t> </w:t>
            </w:r>
            <w:r>
              <w:rPr>
                <w:rFonts w:hint="eastAsia" w:cs="宋体"/>
                <w:kern w:val="0"/>
                <w:sz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cs="宋体" w:eastAsiaTheme="minorEastAsia"/>
                <w:kern w:val="0"/>
                <w:sz w:val="24"/>
                <w:lang w:val="en-US" w:eastAsia="zh-CN"/>
              </w:rPr>
            </w:pPr>
            <w:r>
              <w:rPr>
                <w:rFonts w:cs="宋体"/>
                <w:kern w:val="0"/>
                <w:sz w:val="24"/>
              </w:rPr>
              <w:t> </w:t>
            </w:r>
            <w:r>
              <w:rPr>
                <w:rFonts w:hint="eastAsia" w:cs="宋体"/>
                <w:kern w:val="0"/>
                <w:sz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cs="宋体"/>
                <w:kern w:val="0"/>
                <w:sz w:val="24"/>
                <w:lang w:val="en-US" w:eastAsia="zh-CN"/>
              </w:rPr>
              <w:t>0</w:t>
            </w:r>
            <w:r>
              <w:rPr>
                <w:rFonts w:cs="宋体"/>
                <w:kern w:val="0"/>
                <w:sz w:val="24"/>
              </w:rPr>
              <w:t> </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cs="宋体"/>
                <w:kern w:val="0"/>
                <w:sz w:val="24"/>
                <w:lang w:val="en-US" w:eastAsia="zh-CN"/>
              </w:rPr>
              <w:t>0</w:t>
            </w:r>
            <w:r>
              <w:rPr>
                <w:rFonts w:cs="宋体"/>
                <w:kern w:val="0"/>
                <w:sz w:val="24"/>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cs="宋体" w:eastAsiaTheme="minorEastAsia"/>
                <w:kern w:val="0"/>
                <w:sz w:val="24"/>
                <w:lang w:val="en-US" w:eastAsia="zh-CN"/>
              </w:rPr>
            </w:pPr>
            <w:r>
              <w:rPr>
                <w:rFonts w:cs="宋体"/>
                <w:kern w:val="0"/>
                <w:sz w:val="24"/>
              </w:rPr>
              <w:t> </w:t>
            </w:r>
            <w:r>
              <w:rPr>
                <w:rFonts w:hint="eastAsia" w:cs="宋体"/>
                <w:kern w:val="0"/>
                <w:sz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cs="宋体"/>
                <w:kern w:val="0"/>
                <w:sz w:val="24"/>
              </w:rPr>
              <w:t> </w:t>
            </w:r>
            <w:r>
              <w:rPr>
                <w:rFonts w:hint="eastAsia" w:cs="宋体"/>
                <w:kern w:val="0"/>
                <w:sz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cs="宋体"/>
                <w:kern w:val="0"/>
                <w:sz w:val="24"/>
              </w:rPr>
              <w:t> </w:t>
            </w:r>
            <w:r>
              <w:rPr>
                <w:rFonts w:hint="eastAsia" w:cs="宋体"/>
                <w:kern w:val="0"/>
                <w:sz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cs="宋体"/>
                <w:kern w:val="0"/>
                <w:sz w:val="24"/>
                <w:lang w:val="en-US" w:eastAsia="zh-CN"/>
              </w:rPr>
              <w:t>0</w:t>
            </w:r>
            <w:r>
              <w:rPr>
                <w:rFonts w:cs="宋体"/>
                <w:kern w:val="0"/>
                <w:sz w:val="24"/>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cs="宋体"/>
                <w:kern w:val="0"/>
                <w:sz w:val="24"/>
                <w:lang w:val="en-US" w:eastAsia="zh-CN"/>
              </w:rPr>
              <w:t>0</w:t>
            </w:r>
            <w:r>
              <w:rPr>
                <w:rFonts w:cs="宋体"/>
                <w:kern w:val="0"/>
                <w:sz w:val="24"/>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cs="宋体"/>
                <w:kern w:val="0"/>
                <w:sz w:val="24"/>
              </w:rPr>
              <w:t> </w:t>
            </w:r>
            <w:r>
              <w:rPr>
                <w:rFonts w:hint="eastAsia" w:cs="宋体"/>
                <w:kern w:val="0"/>
                <w:sz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cs="宋体"/>
                <w:kern w:val="0"/>
                <w:sz w:val="24"/>
              </w:rPr>
              <w:t> </w:t>
            </w:r>
            <w:r>
              <w:rPr>
                <w:rFonts w:hint="eastAsia" w:cs="宋体"/>
                <w:kern w:val="0"/>
                <w:sz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cs="宋体"/>
                <w:kern w:val="0"/>
                <w:sz w:val="24"/>
              </w:rPr>
              <w:t> </w:t>
            </w:r>
            <w:r>
              <w:rPr>
                <w:rFonts w:hint="eastAsia" w:cs="宋体"/>
                <w:kern w:val="0"/>
                <w:sz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kern w:val="0"/>
                <w:sz w:val="24"/>
              </w:rPr>
            </w:pPr>
            <w:r>
              <w:rPr>
                <w:rFonts w:hint="eastAsia" w:cs="宋体"/>
                <w:kern w:val="0"/>
                <w:sz w:val="24"/>
                <w:lang w:val="en-US" w:eastAsia="zh-CN"/>
              </w:rPr>
              <w:t>0</w:t>
            </w:r>
            <w:r>
              <w:rPr>
                <w:rFonts w:cs="宋体"/>
                <w:kern w:val="0"/>
                <w:sz w:val="24"/>
              </w:rPr>
              <w:t> </w:t>
            </w:r>
          </w:p>
        </w:tc>
      </w:tr>
    </w:tbl>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宋体"/>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ascii="黑体" w:hAnsi="黑体" w:eastAsia="黑体" w:cs="宋体"/>
          <w:color w:val="333333"/>
          <w:kern w:val="0"/>
          <w:sz w:val="32"/>
          <w:szCs w:val="32"/>
        </w:rPr>
      </w:pPr>
      <w:bookmarkStart w:id="0" w:name="_GoBack"/>
      <w:bookmarkEnd w:id="0"/>
      <w:r>
        <w:rPr>
          <w:rFonts w:hint="eastAsia" w:ascii="黑体" w:hAnsi="黑体" w:eastAsia="黑体" w:cs="宋体"/>
          <w:color w:val="333333"/>
          <w:kern w:val="0"/>
          <w:sz w:val="32"/>
          <w:szCs w:val="32"/>
        </w:rPr>
        <w:t>五、存在的主要问题及改进情况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一是政府信息公开的时效性有待增强，</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未将</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政府信息公开作为一项日常性工作，政府信息公开的规范性有待提升。二是政府信息公开程序不够规范，部分信息目录分类</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仍需加强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24"/>
          <w:szCs w:val="24"/>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下一步，</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我</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镇一是</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持续</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提升工作能力，夯实基础。</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采取</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多渠道、多形式向社会和广大群众深入宣传政府信息公开工作，努力形成镇、村干部认真抓好政府信息公开、群众积极关心政府信息公开的社会氛围。二是围绕</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自查发现</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问题，狠抓落实。</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不断加强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信息公开的新闻性、保密性、时效性、实用性和服务性，深入分析本单位政务公开工作存在的不足和原因，制定切实可行的整改措施，完善相关的制度，持续加大政策解读力度，加强政府信息舆情回应，推进基层政务公开标准化、规范化建设</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三是强化保密管理，确保</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信息</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安全。坚持政府信息公开与保密的有机统一</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在政务公开工作中，时刻绷紧保密</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之</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弦，严格按</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照相关</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规定做好信息审核把关，做到涉密信息不上网，上网信息不涉密，确保政府信息公开工作的安全发展。</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ascii="黑体" w:hAnsi="黑体" w:eastAsia="黑体" w:cs="宋体"/>
          <w:color w:val="333333"/>
          <w:kern w:val="0"/>
          <w:sz w:val="32"/>
          <w:szCs w:val="32"/>
        </w:rPr>
      </w:pPr>
      <w:r>
        <w:rPr>
          <w:rFonts w:hint="eastAsia" w:ascii="黑体" w:hAnsi="黑体" w:eastAsia="黑体" w:cs="宋体"/>
          <w:color w:val="333333"/>
          <w:kern w:val="0"/>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我镇</w:t>
      </w:r>
      <w:r>
        <w:rPr>
          <w:rFonts w:hint="eastAsia" w:ascii="仿宋_GB2312" w:hAnsi="仿宋_GB2312" w:eastAsia="仿宋_GB2312" w:cs="仿宋_GB2312"/>
          <w:i w:val="0"/>
          <w:caps w:val="0"/>
          <w:color w:val="auto"/>
          <w:spacing w:val="0"/>
          <w:sz w:val="32"/>
          <w:szCs w:val="32"/>
          <w:shd w:val="clear" w:color="auto" w:fill="FFFFFF"/>
          <w:lang w:val="en-US" w:eastAsia="zh-CN"/>
        </w:rPr>
        <w:t>2024</w:t>
      </w:r>
      <w:r>
        <w:rPr>
          <w:rFonts w:hint="eastAsia" w:ascii="仿宋_GB2312" w:hAnsi="仿宋_GB2312" w:eastAsia="仿宋_GB2312" w:cs="仿宋_GB2312"/>
          <w:i w:val="0"/>
          <w:caps w:val="0"/>
          <w:color w:val="auto"/>
          <w:spacing w:val="0"/>
          <w:sz w:val="32"/>
          <w:szCs w:val="32"/>
          <w:shd w:val="clear" w:color="auto" w:fill="FFFFFF"/>
          <w:lang w:eastAsia="zh-CN"/>
        </w:rPr>
        <w:t>年度</w:t>
      </w:r>
      <w:r>
        <w:rPr>
          <w:rFonts w:hint="eastAsia" w:ascii="仿宋_GB2312" w:hAnsi="仿宋_GB2312" w:eastAsia="仿宋_GB2312" w:cs="仿宋_GB2312"/>
          <w:i w:val="0"/>
          <w:caps w:val="0"/>
          <w:color w:val="auto"/>
          <w:spacing w:val="0"/>
          <w:sz w:val="32"/>
          <w:szCs w:val="32"/>
          <w:shd w:val="clear" w:color="auto" w:fill="FFFFFF"/>
        </w:rPr>
        <w:t>无收取信息处理费的情况，无其他需要报告的事项。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双溪镇人民政府</w:t>
      </w:r>
    </w:p>
    <w:p>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ascii="宋体" w:hAnsi="宋体" w:cs="宋体"/>
          <w:b/>
          <w:bCs/>
          <w:color w:val="333333"/>
          <w:kern w:val="0"/>
          <w:sz w:val="36"/>
          <w:szCs w:val="36"/>
        </w:rPr>
      </w:pPr>
      <w:r>
        <w:rPr>
          <w:rFonts w:hint="eastAsia" w:ascii="仿宋_GB2312" w:hAnsi="仿宋_GB2312" w:eastAsia="仿宋_GB2312" w:cs="仿宋_GB2312"/>
          <w:i w:val="0"/>
          <w:caps w:val="0"/>
          <w:color w:val="auto"/>
          <w:spacing w:val="0"/>
          <w:sz w:val="32"/>
          <w:szCs w:val="32"/>
          <w:shd w:val="clear" w:color="auto" w:fill="FFFFFF"/>
          <w:lang w:val="en-US" w:eastAsia="zh-CN"/>
        </w:rPr>
        <w:t>2025年1月21日</w:t>
      </w:r>
    </w:p>
    <w:sectPr>
      <w:footerReference r:id="rId3" w:type="first"/>
      <w:pgSz w:w="11906" w:h="16838"/>
      <w:pgMar w:top="2098" w:right="1474" w:bottom="1984" w:left="1587" w:header="851" w:footer="992" w:gutter="0"/>
      <w:pgBorders>
        <w:top w:val="none" w:sz="0" w:space="0"/>
        <w:left w:val="none" w:sz="0" w:space="0"/>
        <w:bottom w:val="none" w:sz="0" w:space="0"/>
        <w:right w:val="none" w:sz="0" w:space="0"/>
      </w:pgBorders>
      <w:pgNumType w:fmt="numberInDash"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3EB8F2"/>
    <w:multiLevelType w:val="singleLevel"/>
    <w:tmpl w:val="073EB8F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4YjNmMTc5MjBjOWYwZjIzOTkxZThiYjM0N2I4NmIifQ=="/>
  </w:docVars>
  <w:rsids>
    <w:rsidRoot w:val="72112FEC"/>
    <w:rsid w:val="00086465"/>
    <w:rsid w:val="00096405"/>
    <w:rsid w:val="000B7B4F"/>
    <w:rsid w:val="000C2EF0"/>
    <w:rsid w:val="001124AE"/>
    <w:rsid w:val="0011756F"/>
    <w:rsid w:val="00131EA2"/>
    <w:rsid w:val="00132212"/>
    <w:rsid w:val="00140BD2"/>
    <w:rsid w:val="00182766"/>
    <w:rsid w:val="001907C5"/>
    <w:rsid w:val="001C0DE4"/>
    <w:rsid w:val="00226CC7"/>
    <w:rsid w:val="0025480A"/>
    <w:rsid w:val="00264FC9"/>
    <w:rsid w:val="00271F57"/>
    <w:rsid w:val="002B07CD"/>
    <w:rsid w:val="002E3177"/>
    <w:rsid w:val="002F60E9"/>
    <w:rsid w:val="00312958"/>
    <w:rsid w:val="0033304D"/>
    <w:rsid w:val="00352633"/>
    <w:rsid w:val="00383033"/>
    <w:rsid w:val="00402227"/>
    <w:rsid w:val="0042659F"/>
    <w:rsid w:val="0044062C"/>
    <w:rsid w:val="004B4C30"/>
    <w:rsid w:val="004B60E4"/>
    <w:rsid w:val="004C5B58"/>
    <w:rsid w:val="004E62AB"/>
    <w:rsid w:val="0052367F"/>
    <w:rsid w:val="005522EC"/>
    <w:rsid w:val="005566F8"/>
    <w:rsid w:val="005922A8"/>
    <w:rsid w:val="006141A9"/>
    <w:rsid w:val="00631F7E"/>
    <w:rsid w:val="00637EE6"/>
    <w:rsid w:val="00673D6D"/>
    <w:rsid w:val="0067718E"/>
    <w:rsid w:val="006925CD"/>
    <w:rsid w:val="006A0860"/>
    <w:rsid w:val="007061AF"/>
    <w:rsid w:val="00727EAB"/>
    <w:rsid w:val="0073120C"/>
    <w:rsid w:val="007959D5"/>
    <w:rsid w:val="007A1C3B"/>
    <w:rsid w:val="007B2ACA"/>
    <w:rsid w:val="007D095C"/>
    <w:rsid w:val="0080405E"/>
    <w:rsid w:val="00825733"/>
    <w:rsid w:val="008648F3"/>
    <w:rsid w:val="00877BD5"/>
    <w:rsid w:val="008A03A0"/>
    <w:rsid w:val="008B17E2"/>
    <w:rsid w:val="008C7F4B"/>
    <w:rsid w:val="008E14C2"/>
    <w:rsid w:val="00946FDE"/>
    <w:rsid w:val="009B3B30"/>
    <w:rsid w:val="009C2CF4"/>
    <w:rsid w:val="009C4882"/>
    <w:rsid w:val="00A3469A"/>
    <w:rsid w:val="00A460F6"/>
    <w:rsid w:val="00A968C4"/>
    <w:rsid w:val="00A96D17"/>
    <w:rsid w:val="00AA054C"/>
    <w:rsid w:val="00AA6F6B"/>
    <w:rsid w:val="00AB10A6"/>
    <w:rsid w:val="00AF0EB4"/>
    <w:rsid w:val="00B94A66"/>
    <w:rsid w:val="00BA144B"/>
    <w:rsid w:val="00BE374F"/>
    <w:rsid w:val="00C34401"/>
    <w:rsid w:val="00C43211"/>
    <w:rsid w:val="00CB2AEF"/>
    <w:rsid w:val="00CB6B28"/>
    <w:rsid w:val="00CC2E3D"/>
    <w:rsid w:val="00CD0FD6"/>
    <w:rsid w:val="00CD2337"/>
    <w:rsid w:val="00CD7832"/>
    <w:rsid w:val="00D126A2"/>
    <w:rsid w:val="00D6528D"/>
    <w:rsid w:val="00D7143B"/>
    <w:rsid w:val="00DC338E"/>
    <w:rsid w:val="00DD4846"/>
    <w:rsid w:val="00DE2CA2"/>
    <w:rsid w:val="00E35BC1"/>
    <w:rsid w:val="00E42399"/>
    <w:rsid w:val="00E424C8"/>
    <w:rsid w:val="00E55C23"/>
    <w:rsid w:val="00E902D4"/>
    <w:rsid w:val="00EA0A87"/>
    <w:rsid w:val="00EF7223"/>
    <w:rsid w:val="00F02967"/>
    <w:rsid w:val="00F16619"/>
    <w:rsid w:val="00F31122"/>
    <w:rsid w:val="00F82C58"/>
    <w:rsid w:val="00F91FFC"/>
    <w:rsid w:val="016C612A"/>
    <w:rsid w:val="03364D89"/>
    <w:rsid w:val="04721188"/>
    <w:rsid w:val="04940A3C"/>
    <w:rsid w:val="04E935A5"/>
    <w:rsid w:val="05462BA0"/>
    <w:rsid w:val="06922186"/>
    <w:rsid w:val="06F36867"/>
    <w:rsid w:val="072238B2"/>
    <w:rsid w:val="0737735D"/>
    <w:rsid w:val="09C21CF9"/>
    <w:rsid w:val="0C896874"/>
    <w:rsid w:val="0E9C5D96"/>
    <w:rsid w:val="0F72046C"/>
    <w:rsid w:val="103C672A"/>
    <w:rsid w:val="11DF07CE"/>
    <w:rsid w:val="11EF732C"/>
    <w:rsid w:val="126A7DB9"/>
    <w:rsid w:val="12AF5307"/>
    <w:rsid w:val="141162EE"/>
    <w:rsid w:val="15EC1BCB"/>
    <w:rsid w:val="165973B8"/>
    <w:rsid w:val="168154F6"/>
    <w:rsid w:val="17402900"/>
    <w:rsid w:val="18260ABB"/>
    <w:rsid w:val="1832391B"/>
    <w:rsid w:val="18D400C7"/>
    <w:rsid w:val="1A4E612A"/>
    <w:rsid w:val="1CBE4F29"/>
    <w:rsid w:val="1E382BE3"/>
    <w:rsid w:val="1EFB59F3"/>
    <w:rsid w:val="1F43228F"/>
    <w:rsid w:val="210A21BA"/>
    <w:rsid w:val="22597BFA"/>
    <w:rsid w:val="228F419B"/>
    <w:rsid w:val="22B859C2"/>
    <w:rsid w:val="2345788C"/>
    <w:rsid w:val="23A33383"/>
    <w:rsid w:val="247F7E95"/>
    <w:rsid w:val="25CF4D4B"/>
    <w:rsid w:val="264173D2"/>
    <w:rsid w:val="27A56C29"/>
    <w:rsid w:val="28411C6B"/>
    <w:rsid w:val="2911616D"/>
    <w:rsid w:val="2BE16A0A"/>
    <w:rsid w:val="2C825D6C"/>
    <w:rsid w:val="2CE251B7"/>
    <w:rsid w:val="2F524F56"/>
    <w:rsid w:val="33505B67"/>
    <w:rsid w:val="33E84412"/>
    <w:rsid w:val="3626174E"/>
    <w:rsid w:val="3678431B"/>
    <w:rsid w:val="37E07A20"/>
    <w:rsid w:val="38FF091D"/>
    <w:rsid w:val="3B0F4FF8"/>
    <w:rsid w:val="3B302C97"/>
    <w:rsid w:val="3BDF2540"/>
    <w:rsid w:val="3CDA6588"/>
    <w:rsid w:val="3DAD66E3"/>
    <w:rsid w:val="3F2A1A77"/>
    <w:rsid w:val="408B253A"/>
    <w:rsid w:val="425A2360"/>
    <w:rsid w:val="47BA424B"/>
    <w:rsid w:val="48226008"/>
    <w:rsid w:val="49927661"/>
    <w:rsid w:val="4D8C1DBE"/>
    <w:rsid w:val="4E73606F"/>
    <w:rsid w:val="4EF00C04"/>
    <w:rsid w:val="507345D7"/>
    <w:rsid w:val="549F0E41"/>
    <w:rsid w:val="58BB049E"/>
    <w:rsid w:val="597A4B52"/>
    <w:rsid w:val="59A501EE"/>
    <w:rsid w:val="5A006C3D"/>
    <w:rsid w:val="5B0155FF"/>
    <w:rsid w:val="5B321298"/>
    <w:rsid w:val="5C164ADC"/>
    <w:rsid w:val="5DAA3EB4"/>
    <w:rsid w:val="602C6627"/>
    <w:rsid w:val="61B34654"/>
    <w:rsid w:val="62C70268"/>
    <w:rsid w:val="653E2D40"/>
    <w:rsid w:val="67863AFF"/>
    <w:rsid w:val="682163F6"/>
    <w:rsid w:val="685D0F76"/>
    <w:rsid w:val="6C5C4F21"/>
    <w:rsid w:val="6EDB5FE4"/>
    <w:rsid w:val="71A368A9"/>
    <w:rsid w:val="72112FEC"/>
    <w:rsid w:val="7390437E"/>
    <w:rsid w:val="73CC188E"/>
    <w:rsid w:val="76E05CD3"/>
    <w:rsid w:val="771A591B"/>
    <w:rsid w:val="79B121E1"/>
    <w:rsid w:val="7A423E6D"/>
    <w:rsid w:val="7BD57A03"/>
    <w:rsid w:val="7DAF6E29"/>
    <w:rsid w:val="7EB37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iCs/>
    </w:rPr>
  </w:style>
  <w:style w:type="character" w:customStyle="1" w:styleId="9">
    <w:name w:val="页眉 字符"/>
    <w:basedOn w:val="6"/>
    <w:link w:val="3"/>
    <w:qFormat/>
    <w:uiPriority w:val="0"/>
    <w:rPr>
      <w:rFonts w:asciiTheme="minorHAnsi" w:hAnsiTheme="minorHAnsi" w:eastAsiaTheme="minorEastAsia" w:cstheme="minorBidi"/>
      <w:kern w:val="2"/>
      <w:sz w:val="18"/>
      <w:szCs w:val="18"/>
    </w:rPr>
  </w:style>
  <w:style w:type="character" w:customStyle="1" w:styleId="10">
    <w:name w:val="页脚 字符"/>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774</Words>
  <Characters>4414</Characters>
  <Lines>36</Lines>
  <Paragraphs>10</Paragraphs>
  <TotalTime>23</TotalTime>
  <ScaleCrop>false</ScaleCrop>
  <LinksUpToDate>false</LinksUpToDate>
  <CharactersWithSpaces>5178</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2020-01-08T08:27:00Z</dcterms:created>
  <dc:creator>Administrator</dc:creator>
  <cp:lastModifiedBy>Administrator</cp:lastModifiedBy>
  <cp:lastPrinted>2022-01-18T08:39:00Z</cp:lastPrinted>
  <dcterms:modified xsi:type="dcterms:W3CDTF">2025-01-22T07:08:30Z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2D894A52D24D4BA9834E5029EF78D4FA</vt:lpwstr>
  </property>
</Properties>
</file>