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40C2A">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宋体"/>
          <w:color w:val="333333"/>
          <w:kern w:val="0"/>
          <w:sz w:val="32"/>
          <w:szCs w:val="32"/>
        </w:rPr>
      </w:pPr>
    </w:p>
    <w:p w14:paraId="0184F089">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宋体"/>
          <w:color w:val="333333"/>
          <w:kern w:val="0"/>
          <w:sz w:val="32"/>
          <w:szCs w:val="32"/>
        </w:rPr>
      </w:pPr>
    </w:p>
    <w:p w14:paraId="18D6DC98">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宋体"/>
          <w:b w:val="0"/>
          <w:bCs w:val="0"/>
          <w:color w:val="333333"/>
          <w:kern w:val="0"/>
          <w:sz w:val="44"/>
          <w:szCs w:val="44"/>
        </w:rPr>
      </w:pPr>
      <w:r>
        <w:rPr>
          <w:rFonts w:hint="eastAsia" w:ascii="方正小标宋简体" w:hAnsi="宋体" w:eastAsia="方正小标宋简体" w:cs="宋体"/>
          <w:b w:val="0"/>
          <w:bCs w:val="0"/>
          <w:color w:val="333333"/>
          <w:kern w:val="0"/>
          <w:sz w:val="44"/>
          <w:szCs w:val="44"/>
          <w:lang w:val="en-US" w:eastAsia="zh-CN"/>
        </w:rPr>
        <w:t>三合镇2025年</w:t>
      </w:r>
      <w:r>
        <w:rPr>
          <w:rFonts w:hint="eastAsia" w:ascii="方正小标宋简体" w:hAnsi="宋体" w:eastAsia="方正小标宋简体" w:cs="宋体"/>
          <w:b w:val="0"/>
          <w:bCs w:val="0"/>
          <w:color w:val="333333"/>
          <w:kern w:val="0"/>
          <w:sz w:val="44"/>
          <w:szCs w:val="44"/>
        </w:rPr>
        <w:t>政府信息公开工作年度报告</w:t>
      </w:r>
    </w:p>
    <w:p w14:paraId="3FFCE510">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宋体"/>
          <w:b w:val="0"/>
          <w:bCs w:val="0"/>
          <w:color w:val="333333"/>
          <w:kern w:val="0"/>
          <w:sz w:val="32"/>
          <w:szCs w:val="32"/>
        </w:rPr>
      </w:pPr>
    </w:p>
    <w:p w14:paraId="09A21456">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宋体"/>
          <w:b w:val="0"/>
          <w:bCs w:val="0"/>
          <w:color w:val="333333"/>
          <w:kern w:val="0"/>
          <w:sz w:val="32"/>
          <w:szCs w:val="32"/>
        </w:rPr>
      </w:pPr>
      <w:r>
        <w:rPr>
          <w:rFonts w:hint="eastAsia" w:ascii="仿宋_GB2312" w:hAnsi="仿宋_GB2312" w:eastAsia="仿宋_GB2312" w:cs="仿宋_GB2312"/>
          <w:b w:val="0"/>
          <w:bCs w:val="0"/>
          <w:color w:val="333333"/>
          <w:kern w:val="0"/>
          <w:sz w:val="32"/>
          <w:szCs w:val="32"/>
        </w:rPr>
        <w:t>依据《中华人民共和国政府信息公开条例》和《中华人民共和国政府信息公开工作年度报告格式》和县政府办公室《关于做好202</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年度政府信息公开</w:t>
      </w:r>
      <w:r>
        <w:rPr>
          <w:rFonts w:hint="eastAsia" w:ascii="仿宋_GB2312" w:hAnsi="仿宋_GB2312" w:eastAsia="仿宋_GB2312" w:cs="仿宋_GB2312"/>
          <w:b w:val="0"/>
          <w:bCs w:val="0"/>
          <w:color w:val="333333"/>
          <w:kern w:val="0"/>
          <w:sz w:val="32"/>
          <w:szCs w:val="32"/>
          <w:lang w:val="en-US" w:eastAsia="zh-CN"/>
        </w:rPr>
        <w:t>年度</w:t>
      </w:r>
      <w:r>
        <w:rPr>
          <w:rFonts w:hint="eastAsia" w:ascii="仿宋_GB2312" w:hAnsi="仿宋_GB2312" w:eastAsia="仿宋_GB2312" w:cs="仿宋_GB2312"/>
          <w:b w:val="0"/>
          <w:bCs w:val="0"/>
          <w:color w:val="333333"/>
          <w:kern w:val="0"/>
          <w:sz w:val="32"/>
          <w:szCs w:val="32"/>
        </w:rPr>
        <w:t>报告编制</w:t>
      </w:r>
      <w:r>
        <w:rPr>
          <w:rFonts w:hint="eastAsia" w:ascii="仿宋_GB2312" w:hAnsi="仿宋_GB2312" w:eastAsia="仿宋_GB2312" w:cs="仿宋_GB2312"/>
          <w:b w:val="0"/>
          <w:bCs w:val="0"/>
          <w:color w:val="333333"/>
          <w:kern w:val="0"/>
          <w:sz w:val="32"/>
          <w:szCs w:val="32"/>
          <w:lang w:val="en-US" w:eastAsia="zh-CN"/>
        </w:rPr>
        <w:t>公</w:t>
      </w:r>
      <w:r>
        <w:rPr>
          <w:rFonts w:hint="eastAsia" w:ascii="仿宋_GB2312" w:hAnsi="仿宋_GB2312" w:eastAsia="仿宋_GB2312" w:cs="仿宋_GB2312"/>
          <w:b w:val="0"/>
          <w:bCs w:val="0"/>
          <w:color w:val="333333"/>
          <w:kern w:val="0"/>
          <w:sz w:val="32"/>
          <w:szCs w:val="32"/>
        </w:rPr>
        <w:t>布工作的通知》</w:t>
      </w:r>
      <w:r>
        <w:rPr>
          <w:rFonts w:hint="eastAsia" w:ascii="仿宋_GB2312" w:hAnsi="仿宋_GB2312" w:eastAsia="仿宋_GB2312" w:cs="仿宋_GB2312"/>
          <w:b w:val="0"/>
          <w:bCs w:val="0"/>
          <w:color w:val="333333"/>
          <w:kern w:val="0"/>
          <w:sz w:val="32"/>
          <w:szCs w:val="32"/>
          <w:lang w:val="en-US" w:eastAsia="zh-CN"/>
        </w:rPr>
        <w:t>的要求</w:t>
      </w:r>
      <w:r>
        <w:rPr>
          <w:rFonts w:hint="eastAsia" w:ascii="仿宋_GB2312" w:hAnsi="仿宋_GB2312" w:eastAsia="仿宋_GB2312" w:cs="仿宋_GB2312"/>
          <w:b w:val="0"/>
          <w:bCs w:val="0"/>
          <w:color w:val="333333"/>
          <w:kern w:val="0"/>
          <w:sz w:val="32"/>
          <w:szCs w:val="32"/>
        </w:rPr>
        <w:t>，现公布</w:t>
      </w:r>
      <w:r>
        <w:rPr>
          <w:rFonts w:hint="eastAsia" w:ascii="仿宋_GB2312" w:hAnsi="仿宋_GB2312" w:eastAsia="仿宋_GB2312" w:cs="仿宋_GB2312"/>
          <w:b w:val="0"/>
          <w:bCs w:val="0"/>
          <w:color w:val="333333"/>
          <w:kern w:val="0"/>
          <w:sz w:val="32"/>
          <w:szCs w:val="32"/>
          <w:lang w:val="en-US" w:eastAsia="zh-CN"/>
        </w:rPr>
        <w:t>三合</w:t>
      </w:r>
      <w:r>
        <w:rPr>
          <w:rFonts w:hint="eastAsia" w:ascii="仿宋_GB2312" w:hAnsi="仿宋_GB2312" w:eastAsia="仿宋_GB2312" w:cs="仿宋_GB2312"/>
          <w:b w:val="0"/>
          <w:bCs w:val="0"/>
          <w:color w:val="333333"/>
          <w:kern w:val="0"/>
          <w:sz w:val="32"/>
          <w:szCs w:val="32"/>
        </w:rPr>
        <w:t>镇人民政府202</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年政府信息公开工作年度报告。本报告全文由总体情况，主动公开政府信息情况，收到和处理政府信息公开申请情况，政府信息公开行政复议、行政诉讼情况，存在的主要问题及改进情况，其他需要报告的事项六个部分组成。本年度报告中所列数据的统计期限自202</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年1月1日至12月31日止。</w:t>
      </w:r>
    </w:p>
    <w:p w14:paraId="33325E5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宋体"/>
          <w:b w:val="0"/>
          <w:bCs w:val="0"/>
          <w:color w:val="333333"/>
          <w:kern w:val="0"/>
          <w:sz w:val="32"/>
          <w:szCs w:val="32"/>
        </w:rPr>
      </w:pPr>
      <w:r>
        <w:rPr>
          <w:rFonts w:hint="eastAsia" w:ascii="黑体" w:hAnsi="黑体" w:eastAsia="黑体" w:cs="宋体"/>
          <w:b w:val="0"/>
          <w:bCs w:val="0"/>
          <w:color w:val="333333"/>
          <w:kern w:val="0"/>
          <w:sz w:val="32"/>
          <w:szCs w:val="32"/>
        </w:rPr>
        <w:t>一、总体情况</w:t>
      </w:r>
    </w:p>
    <w:p w14:paraId="1FE3A6E0">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rPr>
        <w:t>2025年</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lang w:val="en-US" w:eastAsia="zh-CN"/>
        </w:rPr>
        <w:t>三合</w:t>
      </w:r>
      <w:r>
        <w:rPr>
          <w:rFonts w:hint="eastAsia" w:ascii="仿宋_GB2312" w:hAnsi="仿宋_GB2312" w:eastAsia="仿宋_GB2312" w:cs="仿宋_GB2312"/>
          <w:b w:val="0"/>
          <w:bCs w:val="0"/>
          <w:color w:val="333333"/>
          <w:kern w:val="0"/>
          <w:sz w:val="32"/>
          <w:szCs w:val="32"/>
        </w:rPr>
        <w:t>镇严格执行《中华人民共和国政府信息公开条例》</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依照省、市、县对基层政府信息公开工作的指导方针</w:t>
      </w:r>
      <w:r>
        <w:rPr>
          <w:rFonts w:hint="eastAsia" w:ascii="仿宋_GB2312" w:hAnsi="仿宋_GB2312" w:eastAsia="仿宋_GB2312" w:cs="仿宋_GB2312"/>
          <w:b w:val="0"/>
          <w:bCs w:val="0"/>
          <w:color w:val="333333"/>
          <w:kern w:val="0"/>
          <w:sz w:val="32"/>
          <w:szCs w:val="32"/>
          <w:lang w:eastAsia="zh-CN"/>
        </w:rPr>
        <w:t>，深化思想认识，明确工作职责，具体化公开标准，探索创新公开形式，确保各类政府信息能及时、主动向公众公开，较好完成了有关政府信息透明化的各项工作任务。</w:t>
      </w:r>
    </w:p>
    <w:p w14:paraId="0D9ABCDA">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eastAsia" w:ascii="仿宋_GB2312" w:hAnsi="仿宋_GB2312" w:eastAsia="仿宋_GB2312" w:cs="仿宋_GB2312"/>
          <w:b w:val="0"/>
          <w:bCs w:val="0"/>
          <w:color w:val="333333"/>
          <w:kern w:val="0"/>
          <w:sz w:val="32"/>
          <w:szCs w:val="32"/>
          <w:highlight w:val="none"/>
        </w:rPr>
      </w:pPr>
      <w:r>
        <w:rPr>
          <w:rFonts w:hint="eastAsia" w:ascii="楷体_GB2312" w:hAnsi="楷体_GB2312" w:eastAsia="楷体_GB2312" w:cs="楷体_GB2312"/>
          <w:b/>
          <w:bCs/>
          <w:color w:val="333333"/>
          <w:kern w:val="0"/>
          <w:sz w:val="32"/>
          <w:szCs w:val="32"/>
        </w:rPr>
        <w:t>（一）主动公开方面。</w:t>
      </w:r>
      <w:r>
        <w:rPr>
          <w:rFonts w:hint="eastAsia" w:ascii="仿宋_GB2312" w:hAnsi="仿宋_GB2312" w:eastAsia="仿宋_GB2312" w:cs="仿宋_GB2312"/>
          <w:b w:val="0"/>
          <w:bCs w:val="0"/>
          <w:color w:val="333333"/>
          <w:kern w:val="0"/>
          <w:sz w:val="32"/>
          <w:szCs w:val="32"/>
        </w:rPr>
        <w:t>根据政府信息公开的有关要求，我</w:t>
      </w:r>
      <w:r>
        <w:rPr>
          <w:rFonts w:hint="eastAsia" w:ascii="仿宋_GB2312" w:hAnsi="仿宋_GB2312" w:eastAsia="仿宋_GB2312" w:cs="仿宋_GB2312"/>
          <w:b w:val="0"/>
          <w:bCs w:val="0"/>
          <w:color w:val="333333"/>
          <w:kern w:val="0"/>
          <w:sz w:val="32"/>
          <w:szCs w:val="32"/>
          <w:lang w:val="en-US" w:eastAsia="zh-CN"/>
        </w:rPr>
        <w:t>镇聚焦发展、民生等重点领域以及重大政策解读等关键内容，</w:t>
      </w:r>
      <w:r>
        <w:rPr>
          <w:rFonts w:hint="eastAsia" w:ascii="仿宋_GB2312" w:hAnsi="仿宋_GB2312" w:eastAsia="仿宋_GB2312" w:cs="仿宋_GB2312"/>
          <w:b w:val="0"/>
          <w:bCs w:val="0"/>
          <w:color w:val="333333"/>
          <w:kern w:val="0"/>
          <w:sz w:val="32"/>
          <w:szCs w:val="32"/>
        </w:rPr>
        <w:t>依法主动公开各类政</w:t>
      </w:r>
      <w:r>
        <w:rPr>
          <w:rFonts w:hint="eastAsia" w:ascii="仿宋_GB2312" w:hAnsi="仿宋_GB2312" w:eastAsia="仿宋_GB2312" w:cs="仿宋_GB2312"/>
          <w:b w:val="0"/>
          <w:bCs w:val="0"/>
          <w:color w:val="333333"/>
          <w:kern w:val="0"/>
          <w:sz w:val="32"/>
          <w:szCs w:val="32"/>
          <w:lang w:val="en-US" w:eastAsia="zh-CN"/>
        </w:rPr>
        <w:t>府</w:t>
      </w:r>
      <w:r>
        <w:rPr>
          <w:rFonts w:hint="eastAsia" w:ascii="仿宋_GB2312" w:hAnsi="仿宋_GB2312" w:eastAsia="仿宋_GB2312" w:cs="仿宋_GB2312"/>
          <w:b w:val="0"/>
          <w:bCs w:val="0"/>
          <w:color w:val="333333"/>
          <w:kern w:val="0"/>
          <w:sz w:val="32"/>
          <w:szCs w:val="32"/>
        </w:rPr>
        <w:t>信息，严格管理</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规范操作，切实加强保密管理。202</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年度，在城固县人民政府网站公开发布各类信息</w:t>
      </w:r>
      <w:r>
        <w:rPr>
          <w:rFonts w:hint="eastAsia" w:ascii="仿宋_GB2312" w:hAnsi="仿宋_GB2312" w:eastAsia="仿宋_GB2312" w:cs="仿宋_GB2312"/>
          <w:b w:val="0"/>
          <w:bCs w:val="0"/>
          <w:color w:val="333333"/>
          <w:kern w:val="0"/>
          <w:sz w:val="32"/>
          <w:szCs w:val="32"/>
          <w:lang w:val="en-US" w:eastAsia="zh-CN"/>
        </w:rPr>
        <w:t>7</w:t>
      </w:r>
      <w:r>
        <w:rPr>
          <w:rFonts w:hint="eastAsia" w:ascii="仿宋_GB2312" w:hAnsi="仿宋_GB2312" w:eastAsia="仿宋_GB2312" w:cs="仿宋_GB2312"/>
          <w:b w:val="0"/>
          <w:bCs w:val="0"/>
          <w:color w:val="333333"/>
          <w:kern w:val="0"/>
          <w:sz w:val="32"/>
          <w:szCs w:val="32"/>
        </w:rPr>
        <w:t>条</w:t>
      </w:r>
      <w:r>
        <w:rPr>
          <w:rFonts w:hint="eastAsia" w:ascii="仿宋_GB2312" w:hAnsi="仿宋_GB2312" w:eastAsia="仿宋_GB2312" w:cs="仿宋_GB2312"/>
          <w:b w:val="0"/>
          <w:bCs w:val="0"/>
          <w:color w:val="333333"/>
          <w:kern w:val="0"/>
          <w:sz w:val="32"/>
          <w:szCs w:val="32"/>
          <w:highlight w:val="none"/>
        </w:rPr>
        <w:t>，在城固县</w:t>
      </w:r>
      <w:r>
        <w:rPr>
          <w:rFonts w:hint="eastAsia" w:ascii="仿宋_GB2312" w:hAnsi="仿宋_GB2312" w:eastAsia="仿宋_GB2312" w:cs="仿宋_GB2312"/>
          <w:b w:val="0"/>
          <w:bCs w:val="0"/>
          <w:color w:val="333333"/>
          <w:kern w:val="0"/>
          <w:sz w:val="32"/>
          <w:szCs w:val="32"/>
          <w:highlight w:val="none"/>
          <w:lang w:val="en-US" w:eastAsia="zh-CN"/>
        </w:rPr>
        <w:t>三合镇</w:t>
      </w:r>
      <w:r>
        <w:rPr>
          <w:rFonts w:hint="eastAsia" w:ascii="仿宋_GB2312" w:hAnsi="仿宋_GB2312" w:eastAsia="仿宋_GB2312" w:cs="仿宋_GB2312"/>
          <w:b w:val="0"/>
          <w:bCs w:val="0"/>
          <w:color w:val="333333"/>
          <w:kern w:val="0"/>
          <w:sz w:val="32"/>
          <w:szCs w:val="32"/>
          <w:highlight w:val="none"/>
        </w:rPr>
        <w:t>官方微信公众号发布图文信息</w:t>
      </w:r>
      <w:r>
        <w:rPr>
          <w:rFonts w:hint="eastAsia" w:ascii="仿宋_GB2312" w:hAnsi="仿宋_GB2312" w:eastAsia="仿宋_GB2312" w:cs="仿宋_GB2312"/>
          <w:b w:val="0"/>
          <w:bCs w:val="0"/>
          <w:color w:val="333333"/>
          <w:kern w:val="0"/>
          <w:sz w:val="32"/>
          <w:szCs w:val="32"/>
          <w:highlight w:val="none"/>
          <w:lang w:val="en-US" w:eastAsia="zh-CN"/>
        </w:rPr>
        <w:t>668</w:t>
      </w:r>
      <w:r>
        <w:rPr>
          <w:rFonts w:hint="eastAsia" w:ascii="仿宋_GB2312" w:hAnsi="仿宋_GB2312" w:eastAsia="仿宋_GB2312" w:cs="仿宋_GB2312"/>
          <w:b w:val="0"/>
          <w:bCs w:val="0"/>
          <w:color w:val="333333"/>
          <w:kern w:val="0"/>
          <w:sz w:val="32"/>
          <w:szCs w:val="32"/>
          <w:highlight w:val="none"/>
        </w:rPr>
        <w:t>条，</w:t>
      </w:r>
      <w:r>
        <w:rPr>
          <w:rFonts w:hint="eastAsia" w:ascii="仿宋_GB2312" w:hAnsi="仿宋_GB2312" w:eastAsia="仿宋_GB2312" w:cs="仿宋_GB2312"/>
          <w:b w:val="0"/>
          <w:bCs w:val="0"/>
          <w:color w:val="333333"/>
          <w:kern w:val="0"/>
          <w:sz w:val="32"/>
          <w:szCs w:val="32"/>
          <w:highlight w:val="none"/>
          <w:lang w:val="en-US" w:eastAsia="zh-CN"/>
        </w:rPr>
        <w:t>在</w:t>
      </w:r>
      <w:r>
        <w:rPr>
          <w:rFonts w:hint="eastAsia" w:ascii="仿宋_GB2312" w:hAnsi="仿宋_GB2312" w:eastAsia="仿宋_GB2312" w:cs="仿宋_GB2312"/>
          <w:b w:val="0"/>
          <w:bCs w:val="0"/>
          <w:color w:val="333333"/>
          <w:kern w:val="0"/>
          <w:sz w:val="32"/>
          <w:szCs w:val="32"/>
          <w:highlight w:val="none"/>
        </w:rPr>
        <w:t>各类</w:t>
      </w:r>
      <w:r>
        <w:rPr>
          <w:rFonts w:hint="eastAsia" w:ascii="仿宋_GB2312" w:hAnsi="仿宋_GB2312" w:eastAsia="仿宋_GB2312" w:cs="仿宋_GB2312"/>
          <w:b w:val="0"/>
          <w:bCs w:val="0"/>
          <w:color w:val="333333"/>
          <w:kern w:val="0"/>
          <w:sz w:val="32"/>
          <w:szCs w:val="32"/>
          <w:highlight w:val="none"/>
          <w:lang w:val="en-US" w:eastAsia="zh-CN"/>
        </w:rPr>
        <w:t>新</w:t>
      </w:r>
      <w:r>
        <w:rPr>
          <w:rFonts w:hint="eastAsia" w:ascii="仿宋_GB2312" w:hAnsi="仿宋_GB2312" w:eastAsia="仿宋_GB2312" w:cs="仿宋_GB2312"/>
          <w:b w:val="0"/>
          <w:bCs w:val="0"/>
          <w:color w:val="333333"/>
          <w:kern w:val="0"/>
          <w:sz w:val="32"/>
          <w:szCs w:val="32"/>
          <w:highlight w:val="none"/>
        </w:rPr>
        <w:t>媒体上报信息</w:t>
      </w:r>
      <w:r>
        <w:rPr>
          <w:rFonts w:hint="eastAsia" w:ascii="仿宋_GB2312" w:hAnsi="仿宋_GB2312" w:eastAsia="仿宋_GB2312" w:cs="仿宋_GB2312"/>
          <w:b w:val="0"/>
          <w:bCs w:val="0"/>
          <w:color w:val="333333"/>
          <w:kern w:val="0"/>
          <w:sz w:val="32"/>
          <w:szCs w:val="32"/>
          <w:highlight w:val="none"/>
          <w:lang w:val="en-US" w:eastAsia="zh-CN"/>
        </w:rPr>
        <w:t>42</w:t>
      </w:r>
      <w:r>
        <w:rPr>
          <w:rFonts w:hint="eastAsia" w:ascii="仿宋_GB2312" w:hAnsi="仿宋_GB2312" w:eastAsia="仿宋_GB2312" w:cs="仿宋_GB2312"/>
          <w:b w:val="0"/>
          <w:bCs w:val="0"/>
          <w:color w:val="333333"/>
          <w:kern w:val="0"/>
          <w:sz w:val="32"/>
          <w:szCs w:val="32"/>
          <w:highlight w:val="none"/>
        </w:rPr>
        <w:t>篇。</w:t>
      </w:r>
    </w:p>
    <w:p w14:paraId="7041110C">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eastAsia" w:ascii="仿宋_GB2312" w:hAnsi="仿宋_GB2312" w:eastAsia="仿宋_GB2312" w:cs="仿宋_GB2312"/>
          <w:b w:val="0"/>
          <w:bCs w:val="0"/>
          <w:color w:val="333333"/>
          <w:kern w:val="0"/>
          <w:sz w:val="32"/>
          <w:szCs w:val="32"/>
        </w:rPr>
      </w:pPr>
      <w:r>
        <w:rPr>
          <w:rFonts w:hint="eastAsia" w:ascii="楷体_GB2312" w:hAnsi="楷体_GB2312" w:eastAsia="楷体_GB2312" w:cs="楷体_GB2312"/>
          <w:b/>
          <w:bCs/>
          <w:color w:val="333333"/>
          <w:kern w:val="0"/>
          <w:sz w:val="32"/>
          <w:szCs w:val="32"/>
        </w:rPr>
        <w:t>（二）依申请公开方面。</w:t>
      </w:r>
      <w:r>
        <w:rPr>
          <w:rFonts w:hint="eastAsia" w:ascii="仿宋_GB2312" w:hAnsi="仿宋_GB2312" w:eastAsia="仿宋_GB2312" w:cs="仿宋_GB2312"/>
          <w:b w:val="0"/>
          <w:bCs w:val="0"/>
          <w:color w:val="333333"/>
          <w:kern w:val="0"/>
          <w:sz w:val="32"/>
          <w:szCs w:val="32"/>
        </w:rPr>
        <w:t>严格执行《</w:t>
      </w:r>
      <w:r>
        <w:rPr>
          <w:rFonts w:hint="eastAsia" w:ascii="仿宋_GB2312" w:hAnsi="仿宋_GB2312" w:eastAsia="仿宋_GB2312" w:cs="仿宋_GB2312"/>
          <w:b w:val="0"/>
          <w:bCs w:val="0"/>
          <w:color w:val="333333"/>
          <w:kern w:val="0"/>
          <w:sz w:val="32"/>
          <w:szCs w:val="32"/>
          <w:lang w:val="en-US" w:eastAsia="zh-CN"/>
        </w:rPr>
        <w:t>中华人民共和国政府信息公开条例</w:t>
      </w:r>
      <w:r>
        <w:rPr>
          <w:rFonts w:hint="eastAsia" w:ascii="仿宋_GB2312" w:hAnsi="仿宋_GB2312" w:eastAsia="仿宋_GB2312" w:cs="仿宋_GB2312"/>
          <w:b w:val="0"/>
          <w:bCs w:val="0"/>
          <w:color w:val="333333"/>
          <w:kern w:val="0"/>
          <w:sz w:val="32"/>
          <w:szCs w:val="32"/>
        </w:rPr>
        <w:t>》，依法依规办理政府信息公开申请。202</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年未收到依申请公开事宜。</w:t>
      </w:r>
    </w:p>
    <w:p w14:paraId="52B8782D">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eastAsia" w:ascii="仿宋_GB2312" w:hAnsi="仿宋_GB2312" w:eastAsia="仿宋_GB2312" w:cs="仿宋_GB2312"/>
          <w:b w:val="0"/>
          <w:bCs w:val="0"/>
          <w:color w:val="333333"/>
          <w:kern w:val="0"/>
          <w:sz w:val="32"/>
          <w:szCs w:val="32"/>
        </w:rPr>
      </w:pPr>
      <w:r>
        <w:rPr>
          <w:rFonts w:hint="eastAsia" w:ascii="楷体_GB2312" w:hAnsi="楷体_GB2312" w:eastAsia="楷体_GB2312" w:cs="楷体_GB2312"/>
          <w:b/>
          <w:bCs/>
          <w:color w:val="333333"/>
          <w:kern w:val="0"/>
          <w:sz w:val="32"/>
          <w:szCs w:val="32"/>
        </w:rPr>
        <w:t>（三）政府信息管理方面。</w:t>
      </w:r>
      <w:r>
        <w:rPr>
          <w:rFonts w:hint="eastAsia" w:ascii="仿宋_GB2312" w:hAnsi="仿宋_GB2312" w:eastAsia="仿宋_GB2312" w:cs="仿宋_GB2312"/>
          <w:b w:val="0"/>
          <w:bCs w:val="0"/>
          <w:color w:val="333333"/>
          <w:kern w:val="0"/>
          <w:sz w:val="32"/>
          <w:szCs w:val="32"/>
          <w:lang w:val="en-US" w:eastAsia="zh-CN"/>
        </w:rPr>
        <w:t>三合</w:t>
      </w:r>
      <w:r>
        <w:rPr>
          <w:rFonts w:hint="eastAsia" w:ascii="仿宋_GB2312" w:hAnsi="仿宋_GB2312" w:eastAsia="仿宋_GB2312" w:cs="仿宋_GB2312"/>
          <w:b w:val="0"/>
          <w:bCs w:val="0"/>
          <w:color w:val="333333"/>
          <w:kern w:val="0"/>
          <w:sz w:val="32"/>
          <w:szCs w:val="32"/>
        </w:rPr>
        <w:t>镇持续深化政府信息规范化管理，在巩固既有工作机制基础上，着力提升全过程管理水平。本年度进一步优化了信息制作、获取、保存、公开等各环节流程，建立健全信息公开“三审三校”制度管理机制，强化了</w:t>
      </w:r>
      <w:r>
        <w:rPr>
          <w:rFonts w:hint="eastAsia" w:ascii="仿宋_GB2312" w:hAnsi="仿宋_GB2312" w:eastAsia="仿宋_GB2312" w:cs="仿宋_GB2312"/>
          <w:b w:val="0"/>
          <w:bCs w:val="0"/>
          <w:color w:val="333333"/>
          <w:kern w:val="0"/>
          <w:sz w:val="32"/>
          <w:szCs w:val="32"/>
          <w:lang w:val="en-US" w:eastAsia="zh-CN"/>
        </w:rPr>
        <w:t>政府信息</w:t>
      </w:r>
      <w:r>
        <w:rPr>
          <w:rFonts w:hint="eastAsia" w:ascii="仿宋_GB2312" w:hAnsi="仿宋_GB2312" w:eastAsia="仿宋_GB2312" w:cs="仿宋_GB2312"/>
          <w:b w:val="0"/>
          <w:bCs w:val="0"/>
          <w:color w:val="333333"/>
          <w:kern w:val="0"/>
          <w:sz w:val="32"/>
          <w:szCs w:val="32"/>
        </w:rPr>
        <w:t>公开动态管理，确保信息准确、发布及时。通过健全信息动态调整机制、定期审查更新公开内容，有效保障了公开信息的权威性和实效性。全镇政府信息管理工作的系统化、标准化水平得到稳步提升，为高质量信息公开提供了坚实基础。</w:t>
      </w:r>
    </w:p>
    <w:p w14:paraId="73AA78B6">
      <w:pPr>
        <w:keepNext w:val="0"/>
        <w:keepLines w:val="0"/>
        <w:pageBreakBefore w:val="0"/>
        <w:kinsoku/>
        <w:wordWrap/>
        <w:overflowPunct/>
        <w:topLinePunct w:val="0"/>
        <w:autoSpaceDE/>
        <w:autoSpaceDN/>
        <w:bidi w:val="0"/>
        <w:adjustRightInd/>
        <w:snapToGrid/>
        <w:spacing w:line="560" w:lineRule="exact"/>
        <w:ind w:firstLine="964" w:firstLineChars="300"/>
        <w:textAlignment w:val="auto"/>
        <w:rPr>
          <w:rFonts w:hint="eastAsia" w:ascii="仿宋_GB2312" w:hAnsi="仿宋_GB2312" w:eastAsia="仿宋_GB2312" w:cs="仿宋_GB2312"/>
          <w:b w:val="0"/>
          <w:bCs w:val="0"/>
          <w:color w:val="333333"/>
          <w:kern w:val="0"/>
          <w:sz w:val="32"/>
          <w:szCs w:val="32"/>
        </w:rPr>
      </w:pPr>
      <w:r>
        <w:rPr>
          <w:rFonts w:hint="eastAsia" w:ascii="楷体_GB2312" w:hAnsi="楷体_GB2312" w:eastAsia="楷体_GB2312" w:cs="楷体_GB2312"/>
          <w:b/>
          <w:bCs/>
          <w:color w:val="333333"/>
          <w:kern w:val="0"/>
          <w:sz w:val="32"/>
          <w:szCs w:val="32"/>
        </w:rPr>
        <w:t>（四）政府信息公开平台建设方面。</w:t>
      </w:r>
      <w:r>
        <w:rPr>
          <w:rFonts w:hint="eastAsia" w:ascii="仿宋_GB2312" w:hAnsi="仿宋_GB2312" w:eastAsia="仿宋_GB2312" w:cs="仿宋_GB2312"/>
          <w:b w:val="0"/>
          <w:bCs w:val="0"/>
          <w:color w:val="333333"/>
          <w:kern w:val="0"/>
          <w:sz w:val="32"/>
          <w:szCs w:val="32"/>
          <w:lang w:val="en-US" w:eastAsia="zh-CN"/>
        </w:rPr>
        <w:t>三合镇</w:t>
      </w:r>
      <w:r>
        <w:rPr>
          <w:rFonts w:hint="eastAsia" w:ascii="仿宋_GB2312" w:hAnsi="仿宋_GB2312" w:eastAsia="仿宋_GB2312" w:cs="仿宋_GB2312"/>
          <w:b w:val="0"/>
          <w:bCs w:val="0"/>
          <w:color w:val="333333"/>
          <w:kern w:val="0"/>
          <w:sz w:val="32"/>
          <w:szCs w:val="32"/>
        </w:rPr>
        <w:t>信息公开主要通过辖区内</w:t>
      </w:r>
      <w:r>
        <w:rPr>
          <w:rFonts w:hint="eastAsia" w:ascii="仿宋_GB2312" w:hAnsi="仿宋_GB2312" w:eastAsia="仿宋_GB2312" w:cs="仿宋_GB2312"/>
          <w:b w:val="0"/>
          <w:bCs w:val="0"/>
          <w:color w:val="333333"/>
          <w:kern w:val="0"/>
          <w:sz w:val="32"/>
          <w:szCs w:val="32"/>
          <w:lang w:val="en-US" w:eastAsia="zh-CN"/>
        </w:rPr>
        <w:t>8</w:t>
      </w:r>
      <w:r>
        <w:rPr>
          <w:rFonts w:hint="eastAsia" w:ascii="仿宋_GB2312" w:hAnsi="仿宋_GB2312" w:eastAsia="仿宋_GB2312" w:cs="仿宋_GB2312"/>
          <w:b w:val="0"/>
          <w:bCs w:val="0"/>
          <w:color w:val="333333"/>
          <w:kern w:val="0"/>
          <w:sz w:val="32"/>
          <w:szCs w:val="32"/>
        </w:rPr>
        <w:t>个村（社区）的“三务”公开栏、</w:t>
      </w:r>
      <w:r>
        <w:rPr>
          <w:rFonts w:hint="eastAsia" w:ascii="仿宋_GB2312" w:hAnsi="仿宋_GB2312" w:eastAsia="仿宋_GB2312" w:cs="仿宋_GB2312"/>
          <w:b w:val="0"/>
          <w:bCs w:val="0"/>
          <w:color w:val="333333"/>
          <w:kern w:val="0"/>
          <w:sz w:val="32"/>
          <w:szCs w:val="32"/>
          <w:lang w:val="en-US" w:eastAsia="zh-CN"/>
        </w:rPr>
        <w:t>镇机关</w:t>
      </w:r>
      <w:r>
        <w:rPr>
          <w:rFonts w:hint="eastAsia" w:ascii="仿宋_GB2312" w:hAnsi="仿宋_GB2312" w:eastAsia="仿宋_GB2312" w:cs="仿宋_GB2312"/>
          <w:b w:val="0"/>
          <w:bCs w:val="0"/>
          <w:color w:val="333333"/>
          <w:kern w:val="0"/>
          <w:sz w:val="32"/>
          <w:szCs w:val="32"/>
        </w:rPr>
        <w:t>“三务”公开栏、微信公众号及</w:t>
      </w:r>
      <w:r>
        <w:rPr>
          <w:rFonts w:hint="eastAsia" w:ascii="仿宋_GB2312" w:hAnsi="仿宋_GB2312" w:eastAsia="仿宋_GB2312" w:cs="仿宋_GB2312"/>
          <w:b w:val="0"/>
          <w:bCs w:val="0"/>
          <w:color w:val="333333"/>
          <w:kern w:val="0"/>
          <w:sz w:val="32"/>
          <w:szCs w:val="32"/>
          <w:lang w:val="en-US" w:eastAsia="zh-CN"/>
        </w:rPr>
        <w:t>城固县人民政府</w:t>
      </w:r>
      <w:r>
        <w:rPr>
          <w:rFonts w:hint="eastAsia" w:ascii="仿宋_GB2312" w:hAnsi="仿宋_GB2312" w:eastAsia="仿宋_GB2312" w:cs="仿宋_GB2312"/>
          <w:b w:val="0"/>
          <w:bCs w:val="0"/>
          <w:color w:val="333333"/>
          <w:kern w:val="0"/>
          <w:sz w:val="32"/>
          <w:szCs w:val="32"/>
        </w:rPr>
        <w:t>网站进行公开，</w:t>
      </w:r>
      <w:r>
        <w:rPr>
          <w:rFonts w:hint="eastAsia" w:ascii="仿宋_GB2312" w:hAnsi="仿宋_GB2312" w:eastAsia="仿宋_GB2312" w:cs="仿宋_GB2312"/>
          <w:b w:val="0"/>
          <w:bCs w:val="0"/>
          <w:color w:val="333333"/>
          <w:kern w:val="0"/>
          <w:sz w:val="32"/>
          <w:szCs w:val="32"/>
          <w:lang w:val="en-US" w:eastAsia="zh-CN"/>
        </w:rPr>
        <w:t>持续加强</w:t>
      </w:r>
      <w:r>
        <w:rPr>
          <w:rFonts w:hint="eastAsia" w:ascii="仿宋_GB2312" w:hAnsi="仿宋_GB2312" w:eastAsia="仿宋_GB2312" w:cs="仿宋_GB2312"/>
          <w:b w:val="0"/>
          <w:bCs w:val="0"/>
          <w:color w:val="333333"/>
          <w:kern w:val="0"/>
          <w:sz w:val="32"/>
          <w:szCs w:val="32"/>
        </w:rPr>
        <w:t>内容建设和信息发布审核，定期跟踪检查公开内容，确保栏目内容安全准确、发布规范。</w:t>
      </w:r>
    </w:p>
    <w:p w14:paraId="228543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宋体"/>
          <w:b w:val="0"/>
          <w:bCs w:val="0"/>
          <w:color w:val="333333"/>
          <w:kern w:val="0"/>
          <w:sz w:val="32"/>
          <w:szCs w:val="32"/>
        </w:rPr>
      </w:pPr>
      <w:r>
        <w:rPr>
          <w:rFonts w:hint="eastAsia" w:ascii="楷体_GB2312" w:hAnsi="楷体_GB2312" w:eastAsia="楷体_GB2312" w:cs="楷体_GB2312"/>
          <w:b/>
          <w:bCs/>
          <w:color w:val="333333"/>
          <w:kern w:val="0"/>
          <w:sz w:val="32"/>
          <w:szCs w:val="32"/>
        </w:rPr>
        <w:t>（五）监督保障方面。</w:t>
      </w:r>
      <w:r>
        <w:rPr>
          <w:rFonts w:hint="eastAsia" w:ascii="仿宋_GB2312" w:hAnsi="仿宋_GB2312" w:eastAsia="仿宋_GB2312" w:cs="仿宋_GB2312"/>
          <w:b w:val="0"/>
          <w:bCs w:val="0"/>
          <w:color w:val="auto"/>
          <w:kern w:val="0"/>
          <w:sz w:val="32"/>
          <w:szCs w:val="32"/>
          <w:highlight w:val="none"/>
          <w:lang w:val="en-US" w:eastAsia="zh-CN"/>
        </w:rPr>
        <w:t>明确政府信息公开工作分管领导和负责办公室，定期对政府信息公开网站开展自查，督促责任人切实履行对政府门户网站和政府信息公开平台的运维管理责任，完善相关信息，及时处理上级部门对网站和政府信息公开平台纠错意见，积极采纳群众在日常工作中提出的一些好的建议，确保做到发布的各类信息准确无误，政府信息公开工作</w:t>
      </w:r>
      <w:r>
        <w:rPr>
          <w:rFonts w:hint="eastAsia" w:ascii="仿宋_GB2312" w:hAnsi="仿宋_GB2312" w:eastAsia="仿宋_GB2312" w:cs="仿宋_GB2312"/>
          <w:b w:val="0"/>
          <w:bCs w:val="0"/>
          <w:color w:val="333333"/>
          <w:kern w:val="0"/>
          <w:sz w:val="32"/>
          <w:szCs w:val="32"/>
          <w:lang w:val="en-US" w:eastAsia="zh-CN"/>
        </w:rPr>
        <w:t>正常开展。</w:t>
      </w:r>
    </w:p>
    <w:p w14:paraId="2A1A5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黑体" w:hAnsi="黑体" w:eastAsia="黑体" w:cs="宋体"/>
          <w:b w:val="0"/>
          <w:bCs w:val="0"/>
          <w:color w:val="333333"/>
          <w:kern w:val="0"/>
          <w:sz w:val="32"/>
          <w:szCs w:val="32"/>
        </w:rPr>
        <w:t>二、主动公开政府信息情况</w:t>
      </w:r>
    </w:p>
    <w:tbl>
      <w:tblPr>
        <w:tblStyle w:val="3"/>
        <w:tblpPr w:leftFromText="180" w:rightFromText="180" w:vertAnchor="text" w:horzAnchor="page" w:tblpX="2045" w:tblpY="691"/>
        <w:tblOverlap w:val="never"/>
        <w:tblW w:w="8140" w:type="dxa"/>
        <w:tblInd w:w="0" w:type="dxa"/>
        <w:tblLayout w:type="fixed"/>
        <w:tblCellMar>
          <w:top w:w="0" w:type="dxa"/>
          <w:left w:w="0" w:type="dxa"/>
          <w:bottom w:w="0" w:type="dxa"/>
          <w:right w:w="0" w:type="dxa"/>
        </w:tblCellMar>
      </w:tblPr>
      <w:tblGrid>
        <w:gridCol w:w="3113"/>
        <w:gridCol w:w="1875"/>
        <w:gridCol w:w="1271"/>
        <w:gridCol w:w="1881"/>
      </w:tblGrid>
      <w:tr w14:paraId="2C117E91">
        <w:tblPrEx>
          <w:tblCellMar>
            <w:top w:w="0" w:type="dxa"/>
            <w:left w:w="0" w:type="dxa"/>
            <w:bottom w:w="0" w:type="dxa"/>
            <w:right w:w="0" w:type="dxa"/>
          </w:tblCellMar>
        </w:tblPrEx>
        <w:trPr>
          <w:trHeight w:val="495" w:hRule="atLeast"/>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502EB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第二十条第（一）项</w:t>
            </w:r>
          </w:p>
        </w:tc>
      </w:tr>
      <w:tr w14:paraId="2CD07FA0">
        <w:tblPrEx>
          <w:tblCellMar>
            <w:top w:w="0" w:type="dxa"/>
            <w:left w:w="0" w:type="dxa"/>
            <w:bottom w:w="0" w:type="dxa"/>
            <w:right w:w="0" w:type="dxa"/>
          </w:tblCellMar>
        </w:tblPrEx>
        <w:trPr>
          <w:trHeight w:val="882"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6315E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EF7254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w:t>
            </w:r>
            <w:r>
              <w:rPr>
                <w:rFonts w:hint="default" w:ascii="Times New Roman" w:hAnsi="Times New Roman" w:cs="Times New Roman"/>
                <w:color w:val="000000"/>
                <w:kern w:val="0"/>
                <w:sz w:val="24"/>
              </w:rPr>
              <w:br w:type="textWrapping"/>
            </w:r>
            <w:r>
              <w:rPr>
                <w:rFonts w:hint="default" w:ascii="Times New Roman" w:hAnsi="Times New Roman" w:cs="Times New Roman"/>
                <w:kern w:val="0"/>
                <w:sz w:val="24"/>
              </w:rPr>
              <w:t>制发件数</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5E57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本年</w:t>
            </w:r>
          </w:p>
          <w:p w14:paraId="60427A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废止件数</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15389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现行有效件数</w:t>
            </w:r>
          </w:p>
        </w:tc>
      </w:tr>
      <w:tr w14:paraId="11A197A6">
        <w:tblPrEx>
          <w:tblCellMar>
            <w:top w:w="0" w:type="dxa"/>
            <w:left w:w="0" w:type="dxa"/>
            <w:bottom w:w="0" w:type="dxa"/>
            <w:right w:w="0" w:type="dxa"/>
          </w:tblCellMar>
        </w:tblPrEx>
        <w:trPr>
          <w:trHeight w:val="508"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5BCE6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AEE4F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6677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D005A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r>
      <w:tr w14:paraId="349BB7BE">
        <w:tblPrEx>
          <w:tblCellMar>
            <w:top w:w="0" w:type="dxa"/>
            <w:left w:w="0" w:type="dxa"/>
            <w:bottom w:w="0" w:type="dxa"/>
            <w:right w:w="0" w:type="dxa"/>
          </w:tblCellMar>
        </w:tblPrEx>
        <w:trPr>
          <w:trHeight w:val="501"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4387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CC394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332B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411A9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r>
      <w:tr w14:paraId="69D13C69">
        <w:tblPrEx>
          <w:tblCellMar>
            <w:top w:w="0" w:type="dxa"/>
            <w:left w:w="0" w:type="dxa"/>
            <w:bottom w:w="0" w:type="dxa"/>
            <w:right w:w="0" w:type="dxa"/>
          </w:tblCellMar>
        </w:tblPrEx>
        <w:trPr>
          <w:trHeight w:val="480" w:hRule="atLeast"/>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4E4D5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第二十条第（五）项</w:t>
            </w:r>
          </w:p>
        </w:tc>
      </w:tr>
      <w:tr w14:paraId="6305E5EA">
        <w:tblPrEx>
          <w:tblCellMar>
            <w:top w:w="0" w:type="dxa"/>
            <w:left w:w="0" w:type="dxa"/>
            <w:bottom w:w="0" w:type="dxa"/>
            <w:right w:w="0" w:type="dxa"/>
          </w:tblCellMar>
        </w:tblPrEx>
        <w:trPr>
          <w:trHeight w:val="634"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B0777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88B4C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本年处理决定数量</w:t>
            </w:r>
          </w:p>
        </w:tc>
      </w:tr>
      <w:tr w14:paraId="30ACC93A">
        <w:tblPrEx>
          <w:tblCellMar>
            <w:top w:w="0" w:type="dxa"/>
            <w:left w:w="0" w:type="dxa"/>
            <w:bottom w:w="0" w:type="dxa"/>
            <w:right w:w="0" w:type="dxa"/>
          </w:tblCellMar>
        </w:tblPrEx>
        <w:trPr>
          <w:trHeight w:val="528"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45230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01C81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r>
      <w:tr w14:paraId="62265F7B">
        <w:tblPrEx>
          <w:tblCellMar>
            <w:top w:w="0" w:type="dxa"/>
            <w:left w:w="0" w:type="dxa"/>
            <w:bottom w:w="0" w:type="dxa"/>
            <w:right w:w="0" w:type="dxa"/>
          </w:tblCellMar>
        </w:tblPrEx>
        <w:trPr>
          <w:trHeight w:val="406" w:hRule="atLeast"/>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FB086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第二十条第（六）项</w:t>
            </w:r>
          </w:p>
        </w:tc>
      </w:tr>
      <w:tr w14:paraId="54BDCBB0">
        <w:tblPrEx>
          <w:tblCellMar>
            <w:top w:w="0" w:type="dxa"/>
            <w:left w:w="0" w:type="dxa"/>
            <w:bottom w:w="0" w:type="dxa"/>
            <w:right w:w="0" w:type="dxa"/>
          </w:tblCellMar>
        </w:tblPrEx>
        <w:trPr>
          <w:trHeight w:val="634"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529DB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1D8C9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本年处理决定数量</w:t>
            </w:r>
          </w:p>
        </w:tc>
      </w:tr>
      <w:tr w14:paraId="6713B609">
        <w:tblPrEx>
          <w:tblCellMar>
            <w:top w:w="0" w:type="dxa"/>
            <w:left w:w="0" w:type="dxa"/>
            <w:bottom w:w="0" w:type="dxa"/>
            <w:right w:w="0" w:type="dxa"/>
          </w:tblCellMar>
        </w:tblPrEx>
        <w:trPr>
          <w:trHeight w:val="513"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03BF0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68A6A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r>
      <w:tr w14:paraId="3A4AEC95">
        <w:tblPrEx>
          <w:tblCellMar>
            <w:top w:w="0" w:type="dxa"/>
            <w:left w:w="0" w:type="dxa"/>
            <w:bottom w:w="0" w:type="dxa"/>
            <w:right w:w="0" w:type="dxa"/>
          </w:tblCellMar>
        </w:tblPrEx>
        <w:trPr>
          <w:trHeight w:val="549"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A3B69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446C6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r>
      <w:tr w14:paraId="5A0131E4">
        <w:tblPrEx>
          <w:tblCellMar>
            <w:top w:w="0" w:type="dxa"/>
            <w:left w:w="0" w:type="dxa"/>
            <w:bottom w:w="0" w:type="dxa"/>
            <w:right w:w="0" w:type="dxa"/>
          </w:tblCellMar>
        </w:tblPrEx>
        <w:trPr>
          <w:trHeight w:val="474" w:hRule="atLeast"/>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762F2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第二十条第（八）项</w:t>
            </w:r>
          </w:p>
        </w:tc>
      </w:tr>
      <w:tr w14:paraId="4978D9AD">
        <w:tblPrEx>
          <w:tblCellMar>
            <w:top w:w="0" w:type="dxa"/>
            <w:left w:w="0" w:type="dxa"/>
            <w:bottom w:w="0" w:type="dxa"/>
            <w:right w:w="0" w:type="dxa"/>
          </w:tblCellMar>
        </w:tblPrEx>
        <w:trPr>
          <w:trHeight w:val="270"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AE3EA0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49594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本年收费金额（单位：万元）</w:t>
            </w:r>
          </w:p>
        </w:tc>
      </w:tr>
      <w:tr w14:paraId="4A97E51C">
        <w:tblPrEx>
          <w:tblCellMar>
            <w:top w:w="0" w:type="dxa"/>
            <w:left w:w="0" w:type="dxa"/>
            <w:bottom w:w="0" w:type="dxa"/>
            <w:right w:w="0" w:type="dxa"/>
          </w:tblCellMar>
        </w:tblPrEx>
        <w:trPr>
          <w:trHeight w:val="551"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C439D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9061D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r>
    </w:tbl>
    <w:p w14:paraId="50EB532A">
      <w:pPr>
        <w:keepNext w:val="0"/>
        <w:keepLines w:val="0"/>
        <w:pageBreakBefore w:val="0"/>
        <w:widowControl/>
        <w:shd w:val="clear" w:color="auto" w:fill="FFFFFF"/>
        <w:kinsoku/>
        <w:wordWrap/>
        <w:overflowPunct/>
        <w:topLinePunct w:val="0"/>
        <w:autoSpaceDE/>
        <w:autoSpaceDN/>
        <w:bidi w:val="0"/>
        <w:adjustRightInd/>
        <w:snapToGrid/>
        <w:spacing w:after="240" w:line="560" w:lineRule="exact"/>
        <w:textAlignment w:val="auto"/>
        <w:rPr>
          <w:rFonts w:hint="default" w:ascii="Times New Roman" w:hAnsi="Times New Roman" w:eastAsia="黑体" w:cs="Times New Roman"/>
          <w:color w:val="333333"/>
          <w:kern w:val="0"/>
          <w:szCs w:val="32"/>
        </w:rPr>
      </w:pPr>
    </w:p>
    <w:p w14:paraId="0820F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宋体"/>
          <w:b w:val="0"/>
          <w:bCs w:val="0"/>
          <w:color w:val="333333"/>
          <w:kern w:val="0"/>
          <w:sz w:val="32"/>
          <w:szCs w:val="32"/>
        </w:rPr>
      </w:pPr>
      <w:r>
        <w:rPr>
          <w:rFonts w:hint="default" w:ascii="黑体" w:hAnsi="黑体" w:eastAsia="黑体" w:cs="宋体"/>
          <w:b w:val="0"/>
          <w:bCs w:val="0"/>
          <w:color w:val="333333"/>
          <w:kern w:val="0"/>
          <w:sz w:val="32"/>
          <w:szCs w:val="32"/>
        </w:rPr>
        <w:t>三、收到和处理政府信息公开申请情况</w:t>
      </w:r>
    </w:p>
    <w:tbl>
      <w:tblPr>
        <w:tblStyle w:val="3"/>
        <w:tblW w:w="9689" w:type="dxa"/>
        <w:jc w:val="center"/>
        <w:tblLayout w:type="autofit"/>
        <w:tblCellMar>
          <w:top w:w="0" w:type="dxa"/>
          <w:left w:w="0" w:type="dxa"/>
          <w:bottom w:w="0" w:type="dxa"/>
          <w:right w:w="0" w:type="dxa"/>
        </w:tblCellMar>
      </w:tblPr>
      <w:tblGrid>
        <w:gridCol w:w="832"/>
        <w:gridCol w:w="936"/>
        <w:gridCol w:w="45"/>
        <w:gridCol w:w="2312"/>
        <w:gridCol w:w="690"/>
        <w:gridCol w:w="750"/>
        <w:gridCol w:w="720"/>
        <w:gridCol w:w="840"/>
        <w:gridCol w:w="810"/>
        <w:gridCol w:w="810"/>
        <w:gridCol w:w="944"/>
      </w:tblGrid>
      <w:tr w14:paraId="1B2E7FC5">
        <w:tblPrEx>
          <w:tblCellMar>
            <w:top w:w="0" w:type="dxa"/>
            <w:left w:w="0" w:type="dxa"/>
            <w:bottom w:w="0" w:type="dxa"/>
            <w:right w:w="0" w:type="dxa"/>
          </w:tblCellMar>
        </w:tblPrEx>
        <w:trPr>
          <w:jc w:val="center"/>
        </w:trPr>
        <w:tc>
          <w:tcPr>
            <w:tcW w:w="4125" w:type="dxa"/>
            <w:gridSpan w:val="4"/>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B1656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kern w:val="0"/>
                <w:sz w:val="24"/>
              </w:rPr>
            </w:pPr>
            <w:r>
              <w:rPr>
                <w:rFonts w:hint="default" w:ascii="Times New Roman" w:hAnsi="Times New Roman" w:cs="Times New Roman"/>
                <w:b/>
                <w:kern w:val="0"/>
                <w:sz w:val="24"/>
              </w:rPr>
              <w:t>（本列数据的勾稽关系为：第一项加第二项之和，等于第三项加第四项之和）</w:t>
            </w:r>
          </w:p>
        </w:tc>
        <w:tc>
          <w:tcPr>
            <w:tcW w:w="556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8C80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申请人情况</w:t>
            </w:r>
          </w:p>
        </w:tc>
      </w:tr>
      <w:tr w14:paraId="2773EDA2">
        <w:tblPrEx>
          <w:tblCellMar>
            <w:top w:w="0" w:type="dxa"/>
            <w:left w:w="0" w:type="dxa"/>
            <w:bottom w:w="0" w:type="dxa"/>
            <w:right w:w="0" w:type="dxa"/>
          </w:tblCellMar>
        </w:tblPrEx>
        <w:trPr>
          <w:jc w:val="center"/>
        </w:trPr>
        <w:tc>
          <w:tcPr>
            <w:tcW w:w="4125" w:type="dxa"/>
            <w:gridSpan w:val="4"/>
            <w:vMerge w:val="continue"/>
            <w:tcBorders>
              <w:top w:val="single" w:color="auto" w:sz="8" w:space="0"/>
              <w:left w:val="single" w:color="auto" w:sz="8" w:space="0"/>
              <w:bottom w:val="single" w:color="auto" w:sz="8" w:space="0"/>
              <w:right w:val="single" w:color="auto" w:sz="8" w:space="0"/>
            </w:tcBorders>
            <w:vAlign w:val="center"/>
          </w:tcPr>
          <w:p w14:paraId="61E86A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69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C506A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自然人</w:t>
            </w:r>
          </w:p>
        </w:tc>
        <w:tc>
          <w:tcPr>
            <w:tcW w:w="393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1099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法人或其他组织</w:t>
            </w:r>
          </w:p>
        </w:tc>
        <w:tc>
          <w:tcPr>
            <w:tcW w:w="94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D1B7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总计</w:t>
            </w:r>
          </w:p>
        </w:tc>
      </w:tr>
      <w:tr w14:paraId="68FCD320">
        <w:tblPrEx>
          <w:tblCellMar>
            <w:top w:w="0" w:type="dxa"/>
            <w:left w:w="0" w:type="dxa"/>
            <w:bottom w:w="0" w:type="dxa"/>
            <w:right w:w="0" w:type="dxa"/>
          </w:tblCellMar>
        </w:tblPrEx>
        <w:trPr>
          <w:jc w:val="center"/>
        </w:trPr>
        <w:tc>
          <w:tcPr>
            <w:tcW w:w="4125" w:type="dxa"/>
            <w:gridSpan w:val="4"/>
            <w:vMerge w:val="continue"/>
            <w:tcBorders>
              <w:top w:val="single" w:color="auto" w:sz="8" w:space="0"/>
              <w:left w:val="single" w:color="auto" w:sz="8" w:space="0"/>
              <w:bottom w:val="single" w:color="auto" w:sz="8" w:space="0"/>
              <w:right w:val="single" w:color="auto" w:sz="8" w:space="0"/>
            </w:tcBorders>
            <w:vAlign w:val="center"/>
          </w:tcPr>
          <w:p w14:paraId="257035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690" w:type="dxa"/>
            <w:vMerge w:val="continue"/>
            <w:tcBorders>
              <w:top w:val="nil"/>
              <w:left w:val="nil"/>
              <w:bottom w:val="single" w:color="auto" w:sz="8" w:space="0"/>
              <w:right w:val="single" w:color="auto" w:sz="8" w:space="0"/>
            </w:tcBorders>
            <w:vAlign w:val="center"/>
          </w:tcPr>
          <w:p w14:paraId="5CD2537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D7D7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商业企业</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BF9E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科研机构</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5F8E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社会公益组织</w:t>
            </w:r>
          </w:p>
        </w:tc>
        <w:tc>
          <w:tcPr>
            <w:tcW w:w="8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F4489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法律服务机构</w:t>
            </w:r>
          </w:p>
        </w:tc>
        <w:tc>
          <w:tcPr>
            <w:tcW w:w="8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92D2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其他</w:t>
            </w:r>
          </w:p>
        </w:tc>
        <w:tc>
          <w:tcPr>
            <w:tcW w:w="944" w:type="dxa"/>
            <w:vMerge w:val="continue"/>
            <w:tcBorders>
              <w:top w:val="single" w:color="auto" w:sz="8" w:space="0"/>
              <w:left w:val="nil"/>
              <w:bottom w:val="single" w:color="auto" w:sz="8" w:space="0"/>
              <w:right w:val="single" w:color="auto" w:sz="8" w:space="0"/>
            </w:tcBorders>
            <w:vAlign w:val="center"/>
          </w:tcPr>
          <w:p w14:paraId="04A92BA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r>
      <w:tr w14:paraId="3D6329B6">
        <w:tblPrEx>
          <w:tblCellMar>
            <w:top w:w="0" w:type="dxa"/>
            <w:left w:w="0" w:type="dxa"/>
            <w:bottom w:w="0" w:type="dxa"/>
            <w:right w:w="0" w:type="dxa"/>
          </w:tblCellMar>
        </w:tblPrEx>
        <w:trPr>
          <w:jc w:val="center"/>
        </w:trPr>
        <w:tc>
          <w:tcPr>
            <w:tcW w:w="41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3C5F9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一、本年新收政府信息公开申请数量</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14:paraId="152B41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8CEB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43095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E923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914C85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55974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tcMar>
              <w:top w:w="0" w:type="dxa"/>
              <w:left w:w="108" w:type="dxa"/>
              <w:bottom w:w="0" w:type="dxa"/>
              <w:right w:w="108" w:type="dxa"/>
            </w:tcMar>
            <w:vAlign w:val="center"/>
          </w:tcPr>
          <w:p w14:paraId="47986B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r>
      <w:tr w14:paraId="08417621">
        <w:tblPrEx>
          <w:tblCellMar>
            <w:top w:w="0" w:type="dxa"/>
            <w:left w:w="0" w:type="dxa"/>
            <w:bottom w:w="0" w:type="dxa"/>
            <w:right w:w="0" w:type="dxa"/>
          </w:tblCellMar>
        </w:tblPrEx>
        <w:trPr>
          <w:jc w:val="center"/>
        </w:trPr>
        <w:tc>
          <w:tcPr>
            <w:tcW w:w="4125" w:type="dxa"/>
            <w:gridSpan w:val="4"/>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044000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二、上年结转政府信息公开申请数量</w:t>
            </w:r>
          </w:p>
        </w:tc>
        <w:tc>
          <w:tcPr>
            <w:tcW w:w="69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BC145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08905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3A30F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18647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76A81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C00C4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46EC3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7434A86B">
        <w:tblPrEx>
          <w:tblCellMar>
            <w:top w:w="0" w:type="dxa"/>
            <w:left w:w="0" w:type="dxa"/>
            <w:bottom w:w="0" w:type="dxa"/>
            <w:right w:w="0" w:type="dxa"/>
          </w:tblCellMar>
        </w:tblPrEx>
        <w:trPr>
          <w:jc w:val="center"/>
        </w:trPr>
        <w:tc>
          <w:tcPr>
            <w:tcW w:w="8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5D83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三、本年度办理结果</w:t>
            </w:r>
          </w:p>
        </w:tc>
        <w:tc>
          <w:tcPr>
            <w:tcW w:w="329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9D5CF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（一）予以公开</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0585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E0F65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F5767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2AC2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7039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6D79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DDCE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668053D6">
        <w:tblPrEx>
          <w:tblCellMar>
            <w:top w:w="0" w:type="dxa"/>
            <w:left w:w="0" w:type="dxa"/>
            <w:bottom w:w="0" w:type="dxa"/>
            <w:right w:w="0" w:type="dxa"/>
          </w:tblCellMar>
        </w:tblPrEx>
        <w:trPr>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32E09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329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3264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（二）部分公开（区分处理的，只计这一情形，不计其他情形）</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497E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8A7E9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2713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247A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843D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410F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0E59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54DB57F2">
        <w:tblPrEx>
          <w:tblCellMar>
            <w:top w:w="0" w:type="dxa"/>
            <w:left w:w="0" w:type="dxa"/>
            <w:bottom w:w="0" w:type="dxa"/>
            <w:right w:w="0" w:type="dxa"/>
          </w:tblCellMar>
        </w:tblPrEx>
        <w:trPr>
          <w:trHeight w:val="590"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641D2AE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04E5C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（三）不予公开</w:t>
            </w: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EF935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1.属于国家秘密</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F3D2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DBD8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0485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83DA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7536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BDE8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8A75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50619B6D">
        <w:tblPrEx>
          <w:tblCellMar>
            <w:top w:w="0" w:type="dxa"/>
            <w:left w:w="0" w:type="dxa"/>
            <w:bottom w:w="0" w:type="dxa"/>
            <w:right w:w="0" w:type="dxa"/>
          </w:tblCellMar>
        </w:tblPrEx>
        <w:trPr>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DC9BDF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3F8ACCB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DD0DC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2.其他法律行政法规禁止公开</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658D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F4AF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EE07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946D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492C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14AA3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750C3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0833B296">
        <w:tblPrEx>
          <w:tblCellMar>
            <w:top w:w="0" w:type="dxa"/>
            <w:left w:w="0" w:type="dxa"/>
            <w:bottom w:w="0" w:type="dxa"/>
            <w:right w:w="0" w:type="dxa"/>
          </w:tblCellMar>
        </w:tblPrEx>
        <w:trPr>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4B9491F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1DB02E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F9D3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3.危及“三安全一稳定”</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2F9B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7397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8DEC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A8C7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0C33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0FA8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C41A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05FB1832">
        <w:tblPrEx>
          <w:tblCellMar>
            <w:top w:w="0" w:type="dxa"/>
            <w:left w:w="0" w:type="dxa"/>
            <w:bottom w:w="0" w:type="dxa"/>
            <w:right w:w="0" w:type="dxa"/>
          </w:tblCellMar>
        </w:tblPrEx>
        <w:trPr>
          <w:trHeight w:val="980"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4256C75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1629F37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6E62D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4.保护第三方合法权益</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D3A6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4A4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3E005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A0FD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1D77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8A90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CDB7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156495DE">
        <w:tblPrEx>
          <w:tblCellMar>
            <w:top w:w="0" w:type="dxa"/>
            <w:left w:w="0" w:type="dxa"/>
            <w:bottom w:w="0" w:type="dxa"/>
            <w:right w:w="0" w:type="dxa"/>
          </w:tblCellMar>
        </w:tblPrEx>
        <w:trPr>
          <w:trHeight w:val="995"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0CDBED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6C3D23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79D2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5.属于三类内部事务信息</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9226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ED4EE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F81D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832E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8D23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9D36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2370F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5D446229">
        <w:tblPrEx>
          <w:tblCellMar>
            <w:top w:w="0" w:type="dxa"/>
            <w:left w:w="0" w:type="dxa"/>
            <w:bottom w:w="0" w:type="dxa"/>
            <w:right w:w="0" w:type="dxa"/>
          </w:tblCellMar>
        </w:tblPrEx>
        <w:trPr>
          <w:trHeight w:val="595"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4ED619F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06AE67E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D3EC1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6.属于四类过程性信息</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1527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A821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119D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D8CE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689B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0F7F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997C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1072D591">
        <w:tblPrEx>
          <w:tblCellMar>
            <w:top w:w="0" w:type="dxa"/>
            <w:left w:w="0" w:type="dxa"/>
            <w:bottom w:w="0" w:type="dxa"/>
            <w:right w:w="0" w:type="dxa"/>
          </w:tblCellMar>
        </w:tblPrEx>
        <w:trPr>
          <w:trHeight w:val="1145"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376941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171BFD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EB9F4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7.属于行政执法案卷</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49AA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267B4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5536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2629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00D7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5BCB3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8F03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4D5D87F0">
        <w:tblPrEx>
          <w:tblCellMar>
            <w:top w:w="0" w:type="dxa"/>
            <w:left w:w="0" w:type="dxa"/>
            <w:bottom w:w="0" w:type="dxa"/>
            <w:right w:w="0" w:type="dxa"/>
          </w:tblCellMar>
        </w:tblPrEx>
        <w:trPr>
          <w:trHeight w:val="1060"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077E8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332CD07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46DDF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8.属于行政查询事项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BF34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5DAE1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ED05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E668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31E5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33D8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0999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6944EFF4">
        <w:tblPrEx>
          <w:tblCellMar>
            <w:top w:w="0" w:type="dxa"/>
            <w:left w:w="0" w:type="dxa"/>
            <w:bottom w:w="0" w:type="dxa"/>
            <w:right w:w="0" w:type="dxa"/>
          </w:tblCellMar>
        </w:tblPrEx>
        <w:trPr>
          <w:jc w:val="center"/>
        </w:trPr>
        <w:tc>
          <w:tcPr>
            <w:tcW w:w="832" w:type="dxa"/>
            <w:vMerge w:val="continue"/>
            <w:tcBorders>
              <w:top w:val="single" w:color="auto" w:sz="4" w:space="0"/>
              <w:left w:val="single" w:color="auto" w:sz="4" w:space="0"/>
              <w:right w:val="single" w:color="auto" w:sz="8" w:space="0"/>
            </w:tcBorders>
            <w:vAlign w:val="center"/>
          </w:tcPr>
          <w:p w14:paraId="1834ECD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restar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16DAD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（四）无法提供</w:t>
            </w:r>
          </w:p>
        </w:tc>
        <w:tc>
          <w:tcPr>
            <w:tcW w:w="2357" w:type="dxa"/>
            <w:gridSpan w:val="2"/>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79C20E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1.本机关不掌握相关政府信息</w:t>
            </w:r>
          </w:p>
        </w:tc>
        <w:tc>
          <w:tcPr>
            <w:tcW w:w="69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A62D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1F34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1D56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8D57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63B1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A71F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71D6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33FE1DCB">
        <w:tblPrEx>
          <w:tblCellMar>
            <w:top w:w="0" w:type="dxa"/>
            <w:left w:w="0" w:type="dxa"/>
            <w:bottom w:w="0" w:type="dxa"/>
            <w:right w:w="0" w:type="dxa"/>
          </w:tblCellMar>
        </w:tblPrEx>
        <w:trPr>
          <w:jc w:val="center"/>
        </w:trPr>
        <w:tc>
          <w:tcPr>
            <w:tcW w:w="832" w:type="dxa"/>
            <w:vMerge w:val="continue"/>
            <w:tcBorders>
              <w:left w:val="single" w:color="auto" w:sz="4" w:space="0"/>
              <w:right w:val="single" w:color="auto" w:sz="8" w:space="0"/>
            </w:tcBorders>
            <w:vAlign w:val="center"/>
          </w:tcPr>
          <w:p w14:paraId="14B646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nil"/>
              <w:left w:val="nil"/>
              <w:bottom w:val="single" w:color="auto" w:sz="8" w:space="0"/>
              <w:right w:val="single" w:color="auto" w:sz="8" w:space="0"/>
            </w:tcBorders>
            <w:vAlign w:val="center"/>
          </w:tcPr>
          <w:p w14:paraId="2FB49A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E88708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2.没有现成信息需要另行制作</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527E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DC42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60A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0A8B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95E26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1C23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7A61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2199DE55">
        <w:tblPrEx>
          <w:tblCellMar>
            <w:top w:w="0" w:type="dxa"/>
            <w:left w:w="0" w:type="dxa"/>
            <w:bottom w:w="0" w:type="dxa"/>
            <w:right w:w="0" w:type="dxa"/>
          </w:tblCellMar>
        </w:tblPrEx>
        <w:trPr>
          <w:jc w:val="center"/>
        </w:trPr>
        <w:tc>
          <w:tcPr>
            <w:tcW w:w="832" w:type="dxa"/>
            <w:vMerge w:val="continue"/>
            <w:tcBorders>
              <w:left w:val="single" w:color="auto" w:sz="4" w:space="0"/>
              <w:right w:val="single" w:color="auto" w:sz="8" w:space="0"/>
            </w:tcBorders>
            <w:vAlign w:val="center"/>
          </w:tcPr>
          <w:p w14:paraId="36C9C2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nil"/>
              <w:left w:val="nil"/>
              <w:bottom w:val="single" w:color="auto" w:sz="8" w:space="0"/>
              <w:right w:val="single" w:color="auto" w:sz="8" w:space="0"/>
            </w:tcBorders>
            <w:vAlign w:val="center"/>
          </w:tcPr>
          <w:p w14:paraId="7549963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314619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3.补正后申请内容仍不明确</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F0E5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97AA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7CAF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585D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02655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F7A3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57F6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4545150D">
        <w:tblPrEx>
          <w:tblCellMar>
            <w:top w:w="0" w:type="dxa"/>
            <w:left w:w="0" w:type="dxa"/>
            <w:bottom w:w="0" w:type="dxa"/>
            <w:right w:w="0" w:type="dxa"/>
          </w:tblCellMar>
        </w:tblPrEx>
        <w:trPr>
          <w:jc w:val="center"/>
        </w:trPr>
        <w:tc>
          <w:tcPr>
            <w:tcW w:w="832" w:type="dxa"/>
            <w:vMerge w:val="continue"/>
            <w:tcBorders>
              <w:left w:val="single" w:color="auto" w:sz="4" w:space="0"/>
              <w:right w:val="single" w:color="auto" w:sz="8" w:space="0"/>
            </w:tcBorders>
            <w:vAlign w:val="center"/>
          </w:tcPr>
          <w:p w14:paraId="26F3205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82BC1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（五）不予处理</w:t>
            </w:r>
          </w:p>
        </w:tc>
        <w:tc>
          <w:tcPr>
            <w:tcW w:w="235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1AC4C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1.信访举报投诉类申请</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0A6E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3810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CD3D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C8FB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6BEE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AEFE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7082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17DE1372">
        <w:tblPrEx>
          <w:tblCellMar>
            <w:top w:w="0" w:type="dxa"/>
            <w:left w:w="0" w:type="dxa"/>
            <w:bottom w:w="0" w:type="dxa"/>
            <w:right w:w="0" w:type="dxa"/>
          </w:tblCellMar>
        </w:tblPrEx>
        <w:trPr>
          <w:jc w:val="center"/>
        </w:trPr>
        <w:tc>
          <w:tcPr>
            <w:tcW w:w="832" w:type="dxa"/>
            <w:vMerge w:val="continue"/>
            <w:tcBorders>
              <w:left w:val="single" w:color="auto" w:sz="4" w:space="0"/>
              <w:right w:val="single" w:color="auto" w:sz="8" w:space="0"/>
            </w:tcBorders>
            <w:vAlign w:val="center"/>
          </w:tcPr>
          <w:p w14:paraId="06457E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nil"/>
              <w:left w:val="nil"/>
              <w:bottom w:val="single" w:color="auto" w:sz="8" w:space="0"/>
              <w:right w:val="single" w:color="auto" w:sz="8" w:space="0"/>
            </w:tcBorders>
            <w:vAlign w:val="center"/>
          </w:tcPr>
          <w:p w14:paraId="331581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B1AC8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2.重复申请</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7BFD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B6AA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A577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D61E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57EF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95F0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8AF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22648AD9">
        <w:tblPrEx>
          <w:tblCellMar>
            <w:top w:w="0" w:type="dxa"/>
            <w:left w:w="0" w:type="dxa"/>
            <w:bottom w:w="0" w:type="dxa"/>
            <w:right w:w="0" w:type="dxa"/>
          </w:tblCellMar>
        </w:tblPrEx>
        <w:trPr>
          <w:jc w:val="center"/>
        </w:trPr>
        <w:tc>
          <w:tcPr>
            <w:tcW w:w="832" w:type="dxa"/>
            <w:vMerge w:val="continue"/>
            <w:tcBorders>
              <w:left w:val="single" w:color="auto" w:sz="4" w:space="0"/>
              <w:right w:val="single" w:color="auto" w:sz="8" w:space="0"/>
            </w:tcBorders>
            <w:vAlign w:val="center"/>
          </w:tcPr>
          <w:p w14:paraId="3D9CB2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nil"/>
              <w:left w:val="nil"/>
              <w:bottom w:val="single" w:color="auto" w:sz="8" w:space="0"/>
              <w:right w:val="single" w:color="auto" w:sz="8" w:space="0"/>
            </w:tcBorders>
            <w:vAlign w:val="center"/>
          </w:tcPr>
          <w:p w14:paraId="3F74DB2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108D63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3.要求提供公开出版物</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0DD9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D9D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49DF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1BFB3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813F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7B63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B7B9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3169FBAA">
        <w:tblPrEx>
          <w:tblCellMar>
            <w:top w:w="0" w:type="dxa"/>
            <w:left w:w="0" w:type="dxa"/>
            <w:bottom w:w="0" w:type="dxa"/>
            <w:right w:w="0" w:type="dxa"/>
          </w:tblCellMar>
        </w:tblPrEx>
        <w:trPr>
          <w:jc w:val="center"/>
        </w:trPr>
        <w:tc>
          <w:tcPr>
            <w:tcW w:w="832" w:type="dxa"/>
            <w:vMerge w:val="continue"/>
            <w:tcBorders>
              <w:left w:val="single" w:color="auto" w:sz="4" w:space="0"/>
              <w:right w:val="single" w:color="auto" w:sz="8" w:space="0"/>
            </w:tcBorders>
            <w:vAlign w:val="center"/>
          </w:tcPr>
          <w:p w14:paraId="062F60D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nil"/>
              <w:left w:val="nil"/>
              <w:bottom w:val="single" w:color="auto" w:sz="8" w:space="0"/>
              <w:right w:val="single" w:color="auto" w:sz="8" w:space="0"/>
            </w:tcBorders>
            <w:vAlign w:val="center"/>
          </w:tcPr>
          <w:p w14:paraId="62A26F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C8DC46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4.无正当理由大量反复申请</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B3F8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C03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F751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EB57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84BB3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0E50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36B2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3E850D45">
        <w:tblPrEx>
          <w:tblCellMar>
            <w:top w:w="0" w:type="dxa"/>
            <w:left w:w="0" w:type="dxa"/>
            <w:bottom w:w="0" w:type="dxa"/>
            <w:right w:w="0" w:type="dxa"/>
          </w:tblCellMar>
        </w:tblPrEx>
        <w:trPr>
          <w:trHeight w:val="44" w:hRule="atLeast"/>
          <w:jc w:val="center"/>
        </w:trPr>
        <w:tc>
          <w:tcPr>
            <w:tcW w:w="832" w:type="dxa"/>
            <w:vMerge w:val="continue"/>
            <w:tcBorders>
              <w:left w:val="single" w:color="auto" w:sz="4" w:space="0"/>
              <w:right w:val="single" w:color="auto" w:sz="8" w:space="0"/>
            </w:tcBorders>
            <w:vAlign w:val="center"/>
          </w:tcPr>
          <w:p w14:paraId="49E880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36" w:type="dxa"/>
            <w:vMerge w:val="continue"/>
            <w:tcBorders>
              <w:top w:val="nil"/>
              <w:left w:val="nil"/>
              <w:bottom w:val="single" w:color="auto" w:sz="8" w:space="0"/>
              <w:right w:val="single" w:color="auto" w:sz="8" w:space="0"/>
            </w:tcBorders>
            <w:vAlign w:val="center"/>
          </w:tcPr>
          <w:p w14:paraId="77995CB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57"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14:paraId="5187E0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5.要求行政机关确认或重新出具已获取信息</w:t>
            </w:r>
          </w:p>
        </w:tc>
        <w:tc>
          <w:tcPr>
            <w:tcW w:w="69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4CDDB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6185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46FD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8975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6A8C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747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7EE0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3A66DC2D">
        <w:tblPrEx>
          <w:tblCellMar>
            <w:top w:w="0" w:type="dxa"/>
            <w:left w:w="0" w:type="dxa"/>
            <w:bottom w:w="0" w:type="dxa"/>
            <w:right w:w="0" w:type="dxa"/>
          </w:tblCellMar>
        </w:tblPrEx>
        <w:trPr>
          <w:trHeight w:val="1940" w:hRule="atLeast"/>
          <w:jc w:val="center"/>
        </w:trPr>
        <w:tc>
          <w:tcPr>
            <w:tcW w:w="832" w:type="dxa"/>
            <w:vMerge w:val="continue"/>
            <w:tcBorders>
              <w:left w:val="single" w:color="auto" w:sz="4" w:space="0"/>
              <w:right w:val="single" w:color="auto" w:sz="8" w:space="0"/>
            </w:tcBorders>
            <w:vAlign w:val="center"/>
          </w:tcPr>
          <w:p w14:paraId="115AF67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81" w:type="dxa"/>
            <w:gridSpan w:val="2"/>
            <w:vMerge w:val="restart"/>
            <w:tcBorders>
              <w:top w:val="nil"/>
              <w:left w:val="nil"/>
              <w:right w:val="single" w:color="auto" w:sz="8" w:space="0"/>
            </w:tcBorders>
            <w:tcMar>
              <w:top w:w="0" w:type="dxa"/>
              <w:left w:w="108" w:type="dxa"/>
              <w:bottom w:w="0" w:type="dxa"/>
              <w:right w:w="108" w:type="dxa"/>
            </w:tcMar>
            <w:vAlign w:val="center"/>
          </w:tcPr>
          <w:p w14:paraId="69AF253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（六）其他处理</w:t>
            </w:r>
          </w:p>
        </w:tc>
        <w:tc>
          <w:tcPr>
            <w:tcW w:w="2312" w:type="dxa"/>
            <w:tcBorders>
              <w:top w:val="nil"/>
              <w:left w:val="nil"/>
              <w:bottom w:val="single" w:color="auto" w:sz="8" w:space="0"/>
              <w:right w:val="single" w:color="auto" w:sz="8" w:space="0"/>
            </w:tcBorders>
            <w:vAlign w:val="center"/>
          </w:tcPr>
          <w:p w14:paraId="7F33F9A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1.申请人无正当理由逾期不补证、行政机关不再处理其政府信息公开申请</w:t>
            </w:r>
          </w:p>
        </w:tc>
        <w:tc>
          <w:tcPr>
            <w:tcW w:w="69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7FDAF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A36F3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918C9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6E679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2DD708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4326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D9A7A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2ED9FDCB">
        <w:tblPrEx>
          <w:tblCellMar>
            <w:top w:w="0" w:type="dxa"/>
            <w:left w:w="0" w:type="dxa"/>
            <w:bottom w:w="0" w:type="dxa"/>
            <w:right w:w="0" w:type="dxa"/>
          </w:tblCellMar>
        </w:tblPrEx>
        <w:trPr>
          <w:trHeight w:val="1955" w:hRule="atLeast"/>
          <w:jc w:val="center"/>
        </w:trPr>
        <w:tc>
          <w:tcPr>
            <w:tcW w:w="832" w:type="dxa"/>
            <w:vMerge w:val="continue"/>
            <w:tcBorders>
              <w:left w:val="single" w:color="auto" w:sz="4" w:space="0"/>
              <w:right w:val="single" w:color="auto" w:sz="8" w:space="0"/>
            </w:tcBorders>
            <w:vAlign w:val="center"/>
          </w:tcPr>
          <w:p w14:paraId="171976E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981" w:type="dxa"/>
            <w:gridSpan w:val="2"/>
            <w:vMerge w:val="continue"/>
            <w:tcBorders>
              <w:left w:val="nil"/>
              <w:bottom w:val="single" w:color="auto" w:sz="8" w:space="0"/>
              <w:right w:val="single" w:color="auto" w:sz="8" w:space="0"/>
            </w:tcBorders>
            <w:tcMar>
              <w:top w:w="0" w:type="dxa"/>
              <w:left w:w="108" w:type="dxa"/>
              <w:bottom w:w="0" w:type="dxa"/>
              <w:right w:w="108" w:type="dxa"/>
            </w:tcMar>
            <w:vAlign w:val="center"/>
          </w:tcPr>
          <w:p w14:paraId="46F42E0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312" w:type="dxa"/>
            <w:tcBorders>
              <w:top w:val="nil"/>
              <w:left w:val="nil"/>
              <w:bottom w:val="single" w:color="auto" w:sz="8" w:space="0"/>
              <w:right w:val="single" w:color="auto" w:sz="8" w:space="0"/>
            </w:tcBorders>
            <w:vAlign w:val="center"/>
          </w:tcPr>
          <w:p w14:paraId="20958F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2.申请人逾期未按收费通要求缴纳费用、行政机关不再处理其政府信息公开申请</w:t>
            </w:r>
          </w:p>
        </w:tc>
        <w:tc>
          <w:tcPr>
            <w:tcW w:w="69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EDC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23A1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FA53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4F15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C45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1484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2ADF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32AD2933">
        <w:tblPrEx>
          <w:tblCellMar>
            <w:top w:w="0" w:type="dxa"/>
            <w:left w:w="0" w:type="dxa"/>
            <w:bottom w:w="0" w:type="dxa"/>
            <w:right w:w="0" w:type="dxa"/>
          </w:tblCellMar>
        </w:tblPrEx>
        <w:trPr>
          <w:trHeight w:val="769" w:hRule="atLeast"/>
          <w:jc w:val="center"/>
        </w:trPr>
        <w:tc>
          <w:tcPr>
            <w:tcW w:w="832" w:type="dxa"/>
            <w:vMerge w:val="continue"/>
            <w:tcBorders>
              <w:left w:val="single" w:color="auto" w:sz="4" w:space="0"/>
              <w:bottom w:val="single" w:color="auto" w:sz="8" w:space="0"/>
              <w:right w:val="single" w:color="auto" w:sz="8" w:space="0"/>
            </w:tcBorders>
            <w:vAlign w:val="center"/>
          </w:tcPr>
          <w:p w14:paraId="7BEA218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329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6015D8A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（七）总计</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25E5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E8D13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B04E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D1C4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5EDA0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DEC1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A26F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r w14:paraId="07F71315">
        <w:tblPrEx>
          <w:tblCellMar>
            <w:top w:w="0" w:type="dxa"/>
            <w:left w:w="0" w:type="dxa"/>
            <w:bottom w:w="0" w:type="dxa"/>
            <w:right w:w="0" w:type="dxa"/>
          </w:tblCellMar>
        </w:tblPrEx>
        <w:trPr>
          <w:trHeight w:val="901" w:hRule="atLeast"/>
          <w:jc w:val="center"/>
        </w:trPr>
        <w:tc>
          <w:tcPr>
            <w:tcW w:w="41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12494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四、结转下年度继续办理</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928B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0B05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E795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6D7C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3C13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B522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c>
          <w:tcPr>
            <w:tcW w:w="9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453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szCs w:val="24"/>
                <w:lang w:val="en-US" w:eastAsia="zh-CN" w:bidi="ar-SA"/>
              </w:rPr>
            </w:pPr>
            <w:r>
              <w:rPr>
                <w:rFonts w:hint="eastAsia" w:ascii="Times New Roman" w:hAnsi="Times New Roman" w:cs="Times New Roman"/>
                <w:kern w:val="0"/>
                <w:sz w:val="24"/>
                <w:lang w:val="en-US" w:eastAsia="zh-CN"/>
              </w:rPr>
              <w:t>0</w:t>
            </w:r>
          </w:p>
        </w:tc>
      </w:tr>
    </w:tbl>
    <w:p w14:paraId="5C51A3C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黑体" w:cs="Times New Roman"/>
          <w:color w:val="333333"/>
          <w:kern w:val="0"/>
          <w:szCs w:val="32"/>
        </w:rPr>
      </w:pPr>
    </w:p>
    <w:p w14:paraId="2CA3AF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333333"/>
          <w:kern w:val="0"/>
          <w:sz w:val="32"/>
          <w:szCs w:val="32"/>
        </w:rPr>
      </w:pPr>
      <w:r>
        <w:rPr>
          <w:rFonts w:hint="default" w:ascii="Times New Roman" w:hAnsi="Times New Roman" w:eastAsia="黑体" w:cs="Times New Roman"/>
          <w:color w:val="333333"/>
          <w:kern w:val="0"/>
          <w:sz w:val="32"/>
          <w:szCs w:val="32"/>
        </w:rPr>
        <w:t>四、政府信息公开行政复议、行政诉讼情况</w:t>
      </w:r>
    </w:p>
    <w:tbl>
      <w:tblPr>
        <w:tblStyle w:val="3"/>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AEFE6B5">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89BA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C2A9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行政诉讼</w:t>
            </w:r>
          </w:p>
        </w:tc>
      </w:tr>
      <w:tr w14:paraId="714CC12F">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728F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5E816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C598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6FF5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374A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393F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40D5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复议后起诉</w:t>
            </w:r>
          </w:p>
        </w:tc>
      </w:tr>
      <w:tr w14:paraId="75FB4E1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89C0E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nil"/>
              <w:left w:val="nil"/>
              <w:bottom w:val="single" w:color="auto" w:sz="8" w:space="0"/>
              <w:right w:val="single" w:color="auto" w:sz="8" w:space="0"/>
            </w:tcBorders>
            <w:vAlign w:val="center"/>
          </w:tcPr>
          <w:p w14:paraId="05F0A9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7CA3D4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342261F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2614087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9963DC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3CD1F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3CCA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3A52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6CBE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D18B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E180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B1211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46FAA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0ACA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总计</w:t>
            </w:r>
          </w:p>
        </w:tc>
      </w:tr>
      <w:tr w14:paraId="5AED8159">
        <w:tblPrEx>
          <w:tblCellMar>
            <w:top w:w="0" w:type="dxa"/>
            <w:left w:w="0" w:type="dxa"/>
            <w:bottom w:w="0" w:type="dxa"/>
            <w:right w:w="0" w:type="dxa"/>
          </w:tblCellMar>
        </w:tblPrEx>
        <w:trPr>
          <w:trHeight w:val="672"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F044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077B24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FE41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271EF0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690E2B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96D2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C93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17A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04EC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EEAB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color w:val="000000"/>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22E8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415D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B9E6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color w:val="000000"/>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EC913C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430968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0</w:t>
            </w:r>
          </w:p>
        </w:tc>
      </w:tr>
    </w:tbl>
    <w:p w14:paraId="0003B310">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黑体"/>
          <w:b w:val="0"/>
          <w:bCs w:val="0"/>
          <w:color w:val="333333"/>
          <w:kern w:val="0"/>
          <w:sz w:val="32"/>
          <w:szCs w:val="32"/>
        </w:rPr>
      </w:pPr>
    </w:p>
    <w:p w14:paraId="12DDAE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五、存在的主要问题及改进情况</w:t>
      </w:r>
    </w:p>
    <w:p w14:paraId="078524A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一是</w:t>
      </w:r>
      <w:r>
        <w:rPr>
          <w:rFonts w:hint="eastAsia" w:ascii="仿宋_GB2312" w:hAnsi="仿宋_GB2312" w:eastAsia="仿宋_GB2312" w:cs="仿宋_GB2312"/>
          <w:b w:val="0"/>
          <w:bCs w:val="0"/>
          <w:color w:val="333333"/>
          <w:kern w:val="0"/>
          <w:sz w:val="32"/>
          <w:szCs w:val="32"/>
        </w:rPr>
        <w:t>公开内容精细化不足</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缺乏亮点和特色内容</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是</w:t>
      </w:r>
      <w:r>
        <w:rPr>
          <w:rFonts w:hint="eastAsia" w:ascii="仿宋_GB2312" w:hAnsi="仿宋_GB2312" w:eastAsia="仿宋_GB2312" w:cs="仿宋_GB2312"/>
          <w:b w:val="0"/>
          <w:bCs w:val="0"/>
          <w:color w:val="333333"/>
          <w:kern w:val="0"/>
          <w:sz w:val="32"/>
          <w:szCs w:val="32"/>
          <w:lang w:eastAsia="zh-CN"/>
        </w:rPr>
        <w:t>信息公开的规范性和标准性有待进一步提升；</w:t>
      </w:r>
      <w:r>
        <w:rPr>
          <w:rFonts w:hint="eastAsia" w:ascii="仿宋_GB2312" w:hAnsi="仿宋_GB2312" w:eastAsia="仿宋_GB2312" w:cs="仿宋_GB2312"/>
          <w:b/>
          <w:bCs/>
          <w:color w:val="333333"/>
          <w:kern w:val="0"/>
          <w:sz w:val="32"/>
          <w:szCs w:val="32"/>
          <w:lang w:val="en-US" w:eastAsia="zh-CN"/>
        </w:rPr>
        <w:t>三</w:t>
      </w:r>
      <w:r>
        <w:rPr>
          <w:rFonts w:hint="eastAsia" w:ascii="仿宋_GB2312" w:hAnsi="仿宋_GB2312" w:eastAsia="仿宋_GB2312" w:cs="仿宋_GB2312"/>
          <w:b/>
          <w:bCs/>
          <w:color w:val="333333"/>
          <w:kern w:val="0"/>
          <w:sz w:val="32"/>
          <w:szCs w:val="32"/>
        </w:rPr>
        <w:t>是</w:t>
      </w:r>
      <w:r>
        <w:rPr>
          <w:rFonts w:hint="eastAsia" w:ascii="仿宋_GB2312" w:hAnsi="仿宋_GB2312" w:eastAsia="仿宋_GB2312" w:cs="仿宋_GB2312"/>
          <w:b w:val="0"/>
          <w:bCs w:val="0"/>
          <w:color w:val="333333"/>
          <w:kern w:val="0"/>
          <w:sz w:val="32"/>
          <w:szCs w:val="32"/>
          <w:lang w:val="en-US" w:eastAsia="zh-CN"/>
        </w:rPr>
        <w:t>部分领域信息的公开时效性仍需提高。</w:t>
      </w:r>
    </w:p>
    <w:p w14:paraId="11DB872E">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针对202</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年度存在的问题，主要从以下三个方面进一步加强</w:t>
      </w:r>
      <w:r>
        <w:rPr>
          <w:rFonts w:hint="eastAsia" w:ascii="仿宋_GB2312" w:hAnsi="仿宋_GB2312" w:eastAsia="仿宋_GB2312" w:cs="仿宋_GB2312"/>
          <w:b w:val="0"/>
          <w:bCs w:val="0"/>
          <w:color w:val="333333"/>
          <w:kern w:val="0"/>
          <w:sz w:val="32"/>
          <w:szCs w:val="32"/>
          <w:lang w:val="en-US" w:eastAsia="zh-CN"/>
        </w:rPr>
        <w:t>政府</w:t>
      </w:r>
      <w:r>
        <w:rPr>
          <w:rFonts w:hint="eastAsia" w:ascii="仿宋_GB2312" w:hAnsi="仿宋_GB2312" w:eastAsia="仿宋_GB2312" w:cs="仿宋_GB2312"/>
          <w:b w:val="0"/>
          <w:bCs w:val="0"/>
          <w:color w:val="333333"/>
          <w:kern w:val="0"/>
          <w:sz w:val="32"/>
          <w:szCs w:val="32"/>
        </w:rPr>
        <w:t>信息公开工作：</w:t>
      </w:r>
      <w:r>
        <w:rPr>
          <w:rFonts w:hint="eastAsia" w:ascii="仿宋_GB2312" w:hAnsi="仿宋_GB2312" w:eastAsia="仿宋_GB2312" w:cs="仿宋_GB2312"/>
          <w:b/>
          <w:bCs/>
          <w:color w:val="333333"/>
          <w:kern w:val="0"/>
          <w:sz w:val="32"/>
          <w:szCs w:val="32"/>
        </w:rPr>
        <w:t>一是</w:t>
      </w:r>
      <w:r>
        <w:rPr>
          <w:rFonts w:hint="eastAsia" w:ascii="仿宋_GB2312" w:hAnsi="仿宋_GB2312" w:eastAsia="仿宋_GB2312" w:cs="仿宋_GB2312"/>
          <w:b w:val="0"/>
          <w:bCs w:val="0"/>
          <w:color w:val="333333"/>
          <w:kern w:val="0"/>
          <w:sz w:val="32"/>
          <w:szCs w:val="32"/>
        </w:rPr>
        <w:t>着力丰富和优化政府网站公开内容</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在现有平台框架下，更加注重信息发布的全面性、及时性与规范性</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lang w:val="en-US" w:eastAsia="zh-CN"/>
        </w:rPr>
        <w:t>同时</w:t>
      </w:r>
      <w:r>
        <w:rPr>
          <w:rFonts w:hint="eastAsia" w:ascii="仿宋_GB2312" w:hAnsi="仿宋_GB2312" w:eastAsia="仿宋_GB2312" w:cs="仿宋_GB2312"/>
          <w:b w:val="0"/>
          <w:bCs w:val="0"/>
          <w:color w:val="333333"/>
          <w:kern w:val="0"/>
          <w:sz w:val="32"/>
          <w:szCs w:val="32"/>
        </w:rPr>
        <w:t>积极挖掘和梳理各领域应公开信息，确保法定主动公开内容充实、分类清晰、格式规范。</w:t>
      </w:r>
      <w:r>
        <w:rPr>
          <w:rFonts w:hint="eastAsia" w:ascii="仿宋_GB2312" w:hAnsi="仿宋_GB2312" w:eastAsia="仿宋_GB2312" w:cs="仿宋_GB2312"/>
          <w:b/>
          <w:bCs/>
          <w:color w:val="333333"/>
          <w:kern w:val="0"/>
          <w:sz w:val="32"/>
          <w:szCs w:val="32"/>
          <w:lang w:val="en-US" w:eastAsia="zh-CN"/>
        </w:rPr>
        <w:t>二是</w:t>
      </w:r>
      <w:r>
        <w:rPr>
          <w:rFonts w:hint="eastAsia" w:ascii="仿宋_GB2312" w:hAnsi="仿宋_GB2312" w:eastAsia="仿宋_GB2312" w:cs="仿宋_GB2312"/>
          <w:b w:val="0"/>
          <w:bCs w:val="0"/>
          <w:color w:val="333333"/>
          <w:kern w:val="0"/>
          <w:sz w:val="32"/>
          <w:szCs w:val="32"/>
        </w:rPr>
        <w:t>提升公开标准化水平。规范</w:t>
      </w:r>
      <w:r>
        <w:rPr>
          <w:rFonts w:hint="eastAsia" w:ascii="仿宋_GB2312" w:hAnsi="仿宋_GB2312" w:eastAsia="仿宋_GB2312" w:cs="仿宋_GB2312"/>
          <w:b w:val="0"/>
          <w:bCs w:val="0"/>
          <w:color w:val="333333"/>
          <w:kern w:val="0"/>
          <w:sz w:val="32"/>
          <w:szCs w:val="32"/>
          <w:lang w:val="en-US" w:eastAsia="zh-CN"/>
        </w:rPr>
        <w:t>公开</w:t>
      </w:r>
      <w:r>
        <w:rPr>
          <w:rFonts w:hint="eastAsia" w:ascii="仿宋_GB2312" w:hAnsi="仿宋_GB2312" w:eastAsia="仿宋_GB2312" w:cs="仿宋_GB2312"/>
          <w:b w:val="0"/>
          <w:bCs w:val="0"/>
          <w:color w:val="333333"/>
          <w:kern w:val="0"/>
          <w:sz w:val="32"/>
          <w:szCs w:val="32"/>
        </w:rPr>
        <w:t>内容分类与栏目设置，明确各类信息的归属栏目，统一公开格式规范，明确公开信息的字体、</w:t>
      </w:r>
      <w:bookmarkStart w:id="0" w:name="_GoBack"/>
      <w:bookmarkEnd w:id="0"/>
      <w:r>
        <w:rPr>
          <w:rFonts w:hint="eastAsia" w:ascii="仿宋_GB2312" w:hAnsi="仿宋_GB2312" w:eastAsia="仿宋_GB2312" w:cs="仿宋_GB2312"/>
          <w:b w:val="0"/>
          <w:bCs w:val="0"/>
          <w:color w:val="333333"/>
          <w:kern w:val="0"/>
          <w:sz w:val="32"/>
          <w:szCs w:val="32"/>
        </w:rPr>
        <w:t>排版</w:t>
      </w:r>
      <w:r>
        <w:rPr>
          <w:rFonts w:hint="eastAsia" w:ascii="仿宋_GB2312" w:hAnsi="仿宋_GB2312" w:eastAsia="仿宋_GB2312" w:cs="仿宋_GB2312"/>
          <w:b w:val="0"/>
          <w:bCs w:val="0"/>
          <w:color w:val="333333"/>
          <w:kern w:val="0"/>
          <w:sz w:val="32"/>
          <w:szCs w:val="32"/>
          <w:lang w:val="en-US" w:eastAsia="zh-CN"/>
        </w:rPr>
        <w:t>等</w:t>
      </w:r>
      <w:r>
        <w:rPr>
          <w:rFonts w:hint="eastAsia" w:ascii="仿宋_GB2312" w:hAnsi="仿宋_GB2312" w:eastAsia="仿宋_GB2312" w:cs="仿宋_GB2312"/>
          <w:b w:val="0"/>
          <w:bCs w:val="0"/>
          <w:color w:val="333333"/>
          <w:kern w:val="0"/>
          <w:sz w:val="32"/>
          <w:szCs w:val="32"/>
        </w:rPr>
        <w:t>，安排专职人员对公开信息格式进行审核把关，确保规范统一</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bCs/>
          <w:color w:val="333333"/>
          <w:kern w:val="0"/>
          <w:sz w:val="32"/>
          <w:szCs w:val="32"/>
          <w:lang w:val="en-US" w:eastAsia="zh-CN"/>
        </w:rPr>
        <w:t>三是</w:t>
      </w:r>
      <w:r>
        <w:rPr>
          <w:rFonts w:hint="eastAsia" w:ascii="仿宋_GB2312" w:hAnsi="仿宋_GB2312" w:eastAsia="仿宋_GB2312" w:cs="仿宋_GB2312"/>
          <w:b w:val="0"/>
          <w:bCs w:val="0"/>
          <w:color w:val="333333"/>
          <w:kern w:val="0"/>
          <w:sz w:val="32"/>
          <w:szCs w:val="32"/>
          <w:lang w:eastAsia="zh-CN"/>
        </w:rPr>
        <w:t>提升信息公开及时性。紧紧围绕经济社会发展和人民群众关注关切，进一步梳理明确</w:t>
      </w:r>
      <w:r>
        <w:rPr>
          <w:rFonts w:hint="eastAsia" w:ascii="仿宋_GB2312" w:hAnsi="仿宋_GB2312" w:eastAsia="仿宋_GB2312" w:cs="仿宋_GB2312"/>
          <w:b w:val="0"/>
          <w:bCs w:val="0"/>
          <w:color w:val="333333"/>
          <w:kern w:val="0"/>
          <w:sz w:val="32"/>
          <w:szCs w:val="32"/>
          <w:lang w:val="en-US" w:eastAsia="zh-CN"/>
        </w:rPr>
        <w:t>政府信息</w:t>
      </w:r>
      <w:r>
        <w:rPr>
          <w:rFonts w:hint="eastAsia" w:ascii="仿宋_GB2312" w:hAnsi="仿宋_GB2312" w:eastAsia="仿宋_GB2312" w:cs="仿宋_GB2312"/>
          <w:b w:val="0"/>
          <w:bCs w:val="0"/>
          <w:color w:val="333333"/>
          <w:kern w:val="0"/>
          <w:sz w:val="32"/>
          <w:szCs w:val="32"/>
          <w:lang w:eastAsia="zh-CN"/>
        </w:rPr>
        <w:t>公开的重点领域，提升信息公开的针对性与实效性，严格按流程推进政府信息公开工作，保障群众知情权、参与权。</w:t>
      </w:r>
    </w:p>
    <w:p w14:paraId="1FA296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六、其他需要报告的事项</w:t>
      </w:r>
    </w:p>
    <w:p w14:paraId="0E41CD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rPr>
        <w:t>本年度未收取信息处理费，无其他事项需要报告</w:t>
      </w:r>
      <w:r>
        <w:rPr>
          <w:rFonts w:hint="eastAsia" w:ascii="仿宋_GB2312" w:hAnsi="仿宋_GB2312" w:eastAsia="仿宋_GB2312" w:cs="仿宋_GB2312"/>
          <w:b w:val="0"/>
          <w:bCs w:val="0"/>
          <w:color w:val="333333"/>
          <w:kern w:val="0"/>
          <w:sz w:val="32"/>
          <w:szCs w:val="32"/>
          <w:lang w:eastAsia="zh-CN"/>
        </w:rPr>
        <w:t>。</w:t>
      </w:r>
    </w:p>
    <w:p w14:paraId="754717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333333"/>
          <w:kern w:val="0"/>
          <w:sz w:val="32"/>
          <w:szCs w:val="32"/>
        </w:rPr>
      </w:pPr>
    </w:p>
    <w:p w14:paraId="062B63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333333"/>
          <w:kern w:val="0"/>
          <w:sz w:val="32"/>
          <w:szCs w:val="32"/>
        </w:rPr>
      </w:pPr>
    </w:p>
    <w:p w14:paraId="10E42CF2">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三合镇人民政府</w:t>
      </w:r>
    </w:p>
    <w:p w14:paraId="01E6668E">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2026年1月23日</w:t>
      </w:r>
    </w:p>
    <w:p w14:paraId="5CA331A6">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firs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1538">
    <w:pPr>
      <w:pStyle w:val="2"/>
    </w:pPr>
  </w:p>
  <w:p w14:paraId="481C437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36691"/>
    <w:rsid w:val="044048B0"/>
    <w:rsid w:val="05F36691"/>
    <w:rsid w:val="05F375E4"/>
    <w:rsid w:val="2130749E"/>
    <w:rsid w:val="24D81481"/>
    <w:rsid w:val="273E5806"/>
    <w:rsid w:val="27CA1ED3"/>
    <w:rsid w:val="295C7510"/>
    <w:rsid w:val="319F2D55"/>
    <w:rsid w:val="3CB74066"/>
    <w:rsid w:val="3CDB76FE"/>
    <w:rsid w:val="3E387EA5"/>
    <w:rsid w:val="3EB70DA6"/>
    <w:rsid w:val="40C86858"/>
    <w:rsid w:val="418A05E6"/>
    <w:rsid w:val="48831CF9"/>
    <w:rsid w:val="5EFA0F2D"/>
    <w:rsid w:val="5FA005DA"/>
    <w:rsid w:val="646E62E3"/>
    <w:rsid w:val="6FA90514"/>
    <w:rsid w:val="7B9D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Emphasis"/>
    <w:basedOn w:val="4"/>
    <w:qFormat/>
    <w:uiPriority w:val="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3343f2f5-8976-46a3-b772-d5a1d84ac1ba</errorID>
      <errorWord>,</errorWord>
      <group>L1_Format</group>
      <groupName>格式问题</groupName>
      <ability>L2_HalfPunc</ability>
      <abilityName>全半角检查</abilityName>
      <candidateList>
        <item>，</item>
      </candidateList>
      <explain>文本全半角错误。</explain>
      <paraID>1FE3A6E0</paraID>
      <start>5</start>
      <end>6</end>
      <status>modified</status>
      <modifiedWord>，</modifiedWord>
      <trackRevisions>false</trackRevisions>
    </reviewItem>
    <reviewItem>
      <errorID>b94cd728-9520-47a6-a000-9759a993ee6a</errorID>
      <errorWord>,</errorWord>
      <group>L1_Format</group>
      <groupName>格式问题</groupName>
      <ability>L2_HalfPunc</ability>
      <abilityName>全半角检查</abilityName>
      <candidateList>
        <item>，</item>
      </candidateList>
      <explain>文本全半角错误。</explain>
      <paraID>1FE3A6E0</paraID>
      <start>30</start>
      <end>31</end>
      <status>modified</status>
      <modifiedWord>，</modifiedWord>
      <trackRevisions>false</trackRevisions>
    </reviewItem>
    <reviewItem>
      <errorID>951756b1-a87f-4802-a08c-781b6d95c43a</errorID>
      <errorWord>,</errorWord>
      <group>L1_Format</group>
      <groupName>格式问题</groupName>
      <ability>L2_HalfPunc</ability>
      <abilityName>全半角检查</abilityName>
      <candidateList>
        <item>，</item>
      </candidateList>
      <explain>文本全半角错误。</explain>
      <paraID>1FE3A6E0</paraID>
      <start>54</start>
      <end>55</end>
      <status>modified</status>
      <modifiedWord>，</modifiedWord>
      <trackRevisions>false</trackRevisions>
    </reviewItem>
    <reviewItem>
      <errorID>12a2f9eb-3466-48e4-bee4-4733ed7dbf56</errorID>
      <errorWord>处理</errorWord>
      <group>L1_Word</group>
      <groupName>字词问题</groupName>
      <ability>L2_Typo</ability>
      <abilityName>字词错误</abilityName>
      <candidateList>
        <item>受理</item>
      </candidateList>
      <explain/>
      <paraID>7F33F9A8</paraID>
      <start>22</start>
      <end>24</end>
      <status>ignored</status>
      <modifiedWord/>
      <trackRevisions>false</trackRevisions>
    </reviewItem>
    <reviewItem>
      <errorID>85ada70d-346d-449a-adb1-5b339e55dd71</errorID>
      <errorWord>处理</errorWord>
      <group>L1_Word</group>
      <groupName>字词问题</groupName>
      <ability>L2_Typo</ability>
      <abilityName>字词错误</abilityName>
      <candidateList>
        <item>受理</item>
      </candidateList>
      <explain/>
      <paraID>20958FEB</paraID>
      <start>25</start>
      <end>27</end>
      <status>ignored</status>
      <modifiedWord/>
      <trackRevisions>false</trackRevisions>
    </reviewItem>
  </reviewItems>
  <config/>
</contractReview>
</file>

<file path=customXml/itemProps1.xml><?xml version="1.0" encoding="utf-8"?>
<ds:datastoreItem xmlns:ds="http://schemas.openxmlformats.org/officeDocument/2006/customXml" ds:itemID="{c69c9b04-72a9-4386-9864-83e7c8db47c3}">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1390</Words>
  <Characters>1419</Characters>
  <Lines>0</Lines>
  <Paragraphs>0</Paragraphs>
  <TotalTime>59</TotalTime>
  <ScaleCrop>false</ScaleCrop>
  <LinksUpToDate>false</LinksUpToDate>
  <CharactersWithSpaces>1419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2025-01-26T06:03:00Z</dcterms:created>
  <dc:creator>﹏承诺丶</dc:creator>
  <cp:lastModifiedBy>咸鱼SAMA</cp:lastModifiedBy>
  <dcterms:modified xsi:type="dcterms:W3CDTF">2026-01-23T07:31:56Z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E6FA9831F5424851AA4362B88FEA5DB8_13</vt:lpwstr>
  </property>
  <property fmtid="{D5CDD505-2E9C-101B-9397-08002B2CF9AE}" pid="4" name="KSOTemplateDocerSaveRecord">
    <vt:lpwstr>eyJoZGlkIjoiZjI4ZWFkN2ViNmM3NWViOGVlMjE2YjcyNGE4MzQ1ZDMiLCJ1c2VySWQiOiI0NzQ0MDc5MDIifQ==</vt:lpwstr>
  </property>
</Properties>
</file>