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7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  <w:lang w:val="en-US" w:eastAsia="zh-CN"/>
        </w:rPr>
        <w:t>董家营镇2025年政府信息公开报告</w:t>
      </w:r>
    </w:p>
    <w:p w14:paraId="48CE84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根据《中华人民共和国政府信息公开条例》规定，现公布董家营镇2025年政府信息公开工作年度报告。本报告涵盖总体情况、存在的问题及改进措施、其他需要报告的事项等。报告所列数据统计期限为2025年1月1日至12月31日。如对报告有疑问，请与董家营镇人民政府办公室联系（电话：0916-7531001）。</w:t>
      </w:r>
    </w:p>
    <w:p w14:paraId="701809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一、总体情况</w:t>
      </w:r>
    </w:p>
    <w:p w14:paraId="2A1484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>（一）主动公开情况</w:t>
      </w:r>
    </w:p>
    <w:p w14:paraId="49B5CD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按照《条例》规定，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依法主动公开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严格管理、规范操作，切实加强保密管理。2025年度，在城固县人民政府网站公开各类政府信息1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条，主要包括政府采购、镇办决算、政策文件、公示公告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意见征求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等多个方面。此外，在城固县董家营镇官方微信公众号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金色董家营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发布图文信息350余条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通过广播、便民手册、公开栏（墙）等多种形式积极开展政策政务宣传，保障社会各界群众的知情权和参与权。</w:t>
      </w:r>
    </w:p>
    <w:p w14:paraId="24E262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>（二）依申请公开情况</w:t>
      </w:r>
    </w:p>
    <w:p w14:paraId="5C7961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除主动公开的政府信息外，202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年度董家营镇未收到公民、法人或者其他组织的政府公开申请，不存在需要依申请公开内容。</w:t>
      </w:r>
    </w:p>
    <w:p w14:paraId="148E49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>政府信息管理</w:t>
      </w:r>
    </w:p>
    <w:p w14:paraId="371AEB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本单位严格按照市、县要求，成立政府信息公开领导小组并配备1名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人员，确保工作有序开展。202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年，此项工作运行正常。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一方面，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持续完善公开制度，健全责任体系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</w:p>
    <w:p w14:paraId="3C6018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坚持由党委副书记牵头分管，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明确职责、流程与时限，强化信息发布审核。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另一方面，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不断提升公开质效，深化内容建设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严格对标《政府信息公开条例》及上级工作要求，围绕群众关切和社会热点，持续拓展公开深度与广度。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对上级部门巡检反馈结果及时整改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、认真开展错敏信息排查，保障信息时效与质量，并建立健全长效管理机制，持续提升工作实效。</w:t>
      </w:r>
    </w:p>
    <w:p w14:paraId="33028A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eastAsia="zh-CN"/>
        </w:rPr>
        <w:t>（四）政府信息公开平台建设</w:t>
      </w:r>
    </w:p>
    <w:p w14:paraId="447C69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依托政府门户网站及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金色董家营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微信公众号等规范化渠道，持续完善信息发布机制，切实提升政务透明度，确保数据同源共享，不断增强政府公共服务能力。同时，加大上级及本级政府重大决策公开力度，并通过多种形式做好政策解读与说明。严格落实信息发布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三审三校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制度，确保内容准确、表述规范、发布及时。</w:t>
      </w:r>
    </w:p>
    <w:p w14:paraId="2BE5C4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eastAsia="zh-CN"/>
        </w:rPr>
        <w:t>（五）监督保障</w:t>
      </w:r>
    </w:p>
    <w:p w14:paraId="3BC185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健全监督责任机制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严格执行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谁主管、谁负责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原则，压实各环节主体责任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定期组织自查自纠，确保制度执行到位、责任落实到人。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强化队伍监督能力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通过参加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培训与业务交流，重点提升工作人员在内容审核、合规发布、舆情应对等方面的专业素养与监督意识。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拓展多元监督渠道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在全面落实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三审三校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制度基础上，积极动员干部职工参与内部监督，同步拓宽社会公众监督渠道。依托政府网站、政务新媒体等平台，增强政民互动，主动接受公众评议，持续提升政府公信力与群众满意度。</w:t>
      </w:r>
    </w:p>
    <w:p w14:paraId="03EC22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2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2C117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EB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第二十条第（一）项</w:t>
            </w:r>
          </w:p>
        </w:tc>
      </w:tr>
      <w:tr w14:paraId="2CD07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5E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2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7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本年</w:t>
            </w:r>
          </w:p>
          <w:p w14:paraId="60427A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89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现行有效件数</w:t>
            </w:r>
          </w:p>
        </w:tc>
      </w:tr>
      <w:tr w14:paraId="11A19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E6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4F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77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5A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49BB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87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94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2B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A9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9D13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D5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第二十条第（五）项</w:t>
            </w:r>
          </w:p>
        </w:tc>
      </w:tr>
      <w:tr w14:paraId="6305E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77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4C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本年处理决定数量</w:t>
            </w:r>
          </w:p>
        </w:tc>
      </w:tr>
      <w:tr w14:paraId="30ACC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30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81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2265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8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第二十条第（六）项</w:t>
            </w:r>
          </w:p>
        </w:tc>
      </w:tr>
      <w:tr w14:paraId="54BDC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DB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C9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本年处理决定数量</w:t>
            </w:r>
          </w:p>
        </w:tc>
      </w:tr>
      <w:tr w14:paraId="6713B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F0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6A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A4AE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69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C6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5A013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F2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第二十条第（八）项</w:t>
            </w:r>
          </w:p>
        </w:tc>
      </w:tr>
      <w:tr w14:paraId="4978D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EA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94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本年收费金额（单位：万元）</w:t>
            </w:r>
          </w:p>
        </w:tc>
      </w:tr>
      <w:tr w14:paraId="4A97E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9D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1D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</w:tbl>
    <w:p w14:paraId="0820F05A">
      <w:pPr>
        <w:widowControl/>
        <w:shd w:val="clear" w:color="auto" w:fill="FFFFFF"/>
        <w:spacing w:after="240" w:line="351" w:lineRule="atLeast"/>
        <w:ind w:firstLine="480"/>
        <w:rPr>
          <w:rFonts w:hint="default" w:ascii="Times New Roman" w:hAnsi="Times New Roman" w:eastAsia="仿宋_GB2312" w:cs="Times New Roman"/>
          <w:color w:val="333333"/>
          <w:kern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2"/>
        <w:tblW w:w="89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68"/>
        <w:gridCol w:w="2589"/>
        <w:gridCol w:w="575"/>
        <w:gridCol w:w="678"/>
        <w:gridCol w:w="700"/>
        <w:gridCol w:w="838"/>
        <w:gridCol w:w="801"/>
        <w:gridCol w:w="585"/>
        <w:gridCol w:w="699"/>
      </w:tblGrid>
      <w:tr w14:paraId="1B2E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65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48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80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申请人情况</w:t>
            </w:r>
          </w:p>
        </w:tc>
      </w:tr>
      <w:tr w14:paraId="2773E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86A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6A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自然人</w:t>
            </w:r>
          </w:p>
        </w:tc>
        <w:tc>
          <w:tcPr>
            <w:tcW w:w="36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99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法人或其他组织</w:t>
            </w:r>
          </w:p>
        </w:tc>
        <w:tc>
          <w:tcPr>
            <w:tcW w:w="6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B7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总计</w:t>
            </w:r>
          </w:p>
        </w:tc>
      </w:tr>
      <w:tr w14:paraId="68FCD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035F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D253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D7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商业企业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F9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科研机构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8E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社会公益组织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48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法律服务机构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D2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</w:t>
            </w:r>
          </w:p>
        </w:tc>
        <w:tc>
          <w:tcPr>
            <w:tcW w:w="6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A92B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3D632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5F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一、本年新收政府信息公开申请数量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41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EB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95A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23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C8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97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6B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08417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1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00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二、上年结转政府信息公开申请数量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45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05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0F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47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81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C4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C3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7434A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83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三、本年度办理结果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5C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（一）予以公开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85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F6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67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C2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39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7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CE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6805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09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64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7E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7E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13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7A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3D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0F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59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54DB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2AE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E5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（三）不予公开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93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1.属于国家秘密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D2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D8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85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DAF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6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E8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75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50619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BD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CC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0DC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2.其他法律行政法规禁止公开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8D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AF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0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6DE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2C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A3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0C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0833B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91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2E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D36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3.危及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三安全一稳定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”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9B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97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EC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C7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33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A8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1A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05FB1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C7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F3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62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4.保护第三方合法权益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A6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A4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00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FD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77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90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B7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15649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ED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23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D2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5.属于三类内部事务信息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26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4E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1D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2E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23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36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0F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5D446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19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67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EC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6.属于四类过程性信息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27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21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9D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CE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9B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7F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7C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1072D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94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FDF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9F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7.属于行政执法案卷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AA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7B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36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29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D7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CB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03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4D5D8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E8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0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DD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8.属于行政查询事项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34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AE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05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68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E5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D8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99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944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834EC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AD3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（四）无法提供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20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1.本机关不掌握相关政府信息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2D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3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56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57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B1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1F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D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3FE1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B646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49A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70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2.没有现成信息需要另行制作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7E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42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0A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8B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E2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23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6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2199D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6C9C2F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49963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61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3.补正后申请内容仍不明确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E5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AA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A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5D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65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A3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F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45451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6F320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C18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（五）不予处理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4C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1.信访举报投诉类申请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6E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10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3D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FB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EE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FE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82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17DE1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6457E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581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C8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2.重复申请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FD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AA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77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1E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EF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F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AF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22648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D9CB2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74DB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D6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3.要求提供公开出版物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D9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9D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DF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FB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3F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63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B9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169F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62F60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A26F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C4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4.无正当理由大量反复申请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F8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0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51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57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BB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50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B2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E850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9E880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7995C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E0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5.要求行政机关确认或重新出具已获取信息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DB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85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D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75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8C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47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E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A66D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AF6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253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（六）其他处理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F9A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1.申请人无正当理由逾期不补证、行政机关不再处理其政府信息公开申请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AF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F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C9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79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70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6D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7A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2ED9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976E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2E0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8F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2.申请人逾期未按收费通要求缴纳费用、行政机关不再处理其政府信息公开申请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DC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A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3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15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45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84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DF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2AD2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A21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D8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（七）总计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E5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D1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4E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C4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DA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C1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6F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07F71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494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四、结转下年度继续办理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8B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5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95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7C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1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22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53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</w:tbl>
    <w:p w14:paraId="0569AB6E">
      <w:pPr>
        <w:widowControl/>
        <w:shd w:val="clear" w:color="auto" w:fill="FFFFFF"/>
        <w:spacing w:line="351" w:lineRule="atLeast"/>
        <w:ind w:firstLine="480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 w14:paraId="115310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 w14:paraId="06A6C9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 w14:paraId="2CA3AF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AEFE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BA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A9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行政诉讼</w:t>
            </w:r>
          </w:p>
        </w:tc>
      </w:tr>
      <w:tr w14:paraId="714CC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8F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16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98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F5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4A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3F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D5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复议后起诉</w:t>
            </w:r>
          </w:p>
        </w:tc>
      </w:tr>
      <w:tr w14:paraId="75FB4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C0EC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F0A98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A3D4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2261F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1408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3D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1F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CA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52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BE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8B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80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11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FA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CA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总计</w:t>
            </w:r>
          </w:p>
        </w:tc>
      </w:tr>
      <w:tr w14:paraId="5AED8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44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B2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41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F0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2B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D2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93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7A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EC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AB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E8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5D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E6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13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682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</w:tbl>
    <w:p w14:paraId="648823B9">
      <w:pPr>
        <w:widowControl/>
        <w:shd w:val="clear" w:color="auto" w:fill="FFFFFF"/>
        <w:spacing w:line="351" w:lineRule="atLeas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20"/>
          <w:szCs w:val="20"/>
        </w:rPr>
      </w:pPr>
    </w:p>
    <w:p w14:paraId="55CF5B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五、存在的主要问题及改进情况</w:t>
      </w:r>
    </w:p>
    <w:p w14:paraId="5CFE02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取得一定成绩的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同时，董家营镇人民政府信息公开工作仍存在以下不足：政务平台运维监管需进一步规范，重点领域公开深度有待拓展，队伍专业化水平尚需提升，群众参与监督渠道仍显不足。</w:t>
      </w:r>
    </w:p>
    <w:p w14:paraId="7ACF2D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下一步，将重点做好以下工作：一是深化主动公开。紧扣群众关切，动态优化重点领域信息公开内容，切实提升政府公信力。二是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强化队伍建设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。完善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传帮带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机制，强化常态化培训，持续提升专业履职能力。三是拓展参与渠道。 健全群众监督反馈机制，创新社会参与方式，主动接受公众监督，不断增强工作透明度与公众满意度。</w:t>
      </w:r>
    </w:p>
    <w:p w14:paraId="631E2A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六、其他需要报告的事项</w:t>
      </w:r>
    </w:p>
    <w:p w14:paraId="032E7C6C">
      <w:pPr>
        <w:widowControl/>
        <w:shd w:val="clear" w:color="auto" w:fill="FFFFFF"/>
        <w:spacing w:line="351" w:lineRule="atLeast"/>
        <w:ind w:firstLine="480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本年度没有产生信息公开处理费，无其他事项需要报告。</w:t>
      </w:r>
    </w:p>
    <w:p w14:paraId="6288FF60">
      <w:pPr>
        <w:widowControl/>
        <w:shd w:val="clear" w:color="auto" w:fill="FFFFFF"/>
        <w:spacing w:line="351" w:lineRule="atLeast"/>
        <w:ind w:firstLine="480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118E12E7">
      <w:pPr>
        <w:widowControl/>
        <w:shd w:val="clear" w:color="auto" w:fill="FFFFFF"/>
        <w:spacing w:line="351" w:lineRule="atLeast"/>
        <w:ind w:firstLine="5120" w:firstLineChars="1600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407CCD8E">
      <w:pPr>
        <w:widowControl/>
        <w:shd w:val="clear" w:color="auto" w:fill="FFFFFF"/>
        <w:spacing w:line="351" w:lineRule="atLeast"/>
        <w:ind w:firstLine="5120" w:firstLineChars="1600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董家营镇人民政府</w:t>
      </w:r>
    </w:p>
    <w:p w14:paraId="75F4672B">
      <w:pPr>
        <w:widowControl/>
        <w:shd w:val="clear" w:color="auto" w:fill="FFFFFF"/>
        <w:spacing w:line="351" w:lineRule="atLeast"/>
        <w:ind w:firstLine="5203" w:firstLineChars="1626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年1月2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133FB"/>
    <w:rsid w:val="1202325C"/>
    <w:rsid w:val="12F133FB"/>
    <w:rsid w:val="2A8A5D4D"/>
    <w:rsid w:val="2CB03B88"/>
    <w:rsid w:val="3E5157CB"/>
    <w:rsid w:val="4F7725B8"/>
    <w:rsid w:val="58BC728D"/>
    <w:rsid w:val="68703BF0"/>
    <w:rsid w:val="6B3B04E6"/>
    <w:rsid w:val="6D002DE2"/>
    <w:rsid w:val="758B206A"/>
    <w:rsid w:val="7E50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9ff17938-2276-46be-a01c-f86ccbd34743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3C60182B</paraID>
      <start>62</start>
      <end>70</end>
      <status>ignored</status>
      <modifiedWord/>
      <trackRevisions>false</trackRevisions>
    </reviewItem>
    <reviewItem>
      <errorID>1c72d57e-c05c-470c-81b3-6d7985c505be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7F33F9A8</paraID>
      <start>22</start>
      <end>24</end>
      <status>ignored</status>
      <modifiedWord/>
      <trackRevisions>false</trackRevisions>
    </reviewItem>
    <reviewItem>
      <errorID>de79486a-7e2e-48bd-9817-8d34ec3eac1c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20958FEB</paraID>
      <start>25</start>
      <end>27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37050f-59a6-4af2-b8d6-24ad6ebc58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2213</Words>
  <Characters>2269</Characters>
  <Lines>0</Lines>
  <Paragraphs>0</Paragraphs>
  <TotalTime>18</TotalTime>
  <ScaleCrop>false</ScaleCrop>
  <LinksUpToDate>false</LinksUpToDate>
  <CharactersWithSpaces>2822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2026-01-19T07:01:00Z</dcterms:created>
  <dc:creator>霄</dc:creator>
  <cp:lastModifiedBy>霄</cp:lastModifiedBy>
  <dcterms:modified xsi:type="dcterms:W3CDTF">2026-01-21T06:32:29Z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8B3FDD2467554EE3942AECF967E126C6_11</vt:lpwstr>
  </property>
  <property fmtid="{D5CDD505-2E9C-101B-9397-08002B2CF9AE}" pid="4" name="KSOTemplateDocerSaveRecord">
    <vt:lpwstr>eyJoZGlkIjoiMDlmYzM4ZDJiMTdiYjg1M2Y4NGVjM2JhYTFlZTcyNjgiLCJ1c2VySWQiOiIzNjI1Mjc2NTYifQ==</vt:lpwstr>
  </property>
</Properties>
</file>