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68" w:rsidRDefault="00C31068" w:rsidP="00C31068">
      <w:pPr>
        <w:jc w:val="center"/>
        <w:rPr>
          <w:rFonts w:ascii="方正小标宋简体" w:eastAsia="方正小标宋简体" w:hAnsi="宋体" w:cs="宋体"/>
          <w:b/>
          <w:bCs/>
          <w:color w:val="333333"/>
          <w:kern w:val="0"/>
          <w:sz w:val="44"/>
          <w:szCs w:val="44"/>
        </w:rPr>
      </w:pPr>
    </w:p>
    <w:p w:rsidR="00C31068" w:rsidRDefault="00C31068" w:rsidP="00C31068">
      <w:pPr>
        <w:jc w:val="center"/>
        <w:rPr>
          <w:rFonts w:ascii="方正小标宋简体" w:eastAsia="方正小标宋简体" w:hAnsi="宋体" w:cs="宋体"/>
          <w:b/>
          <w:bCs/>
          <w:color w:val="333333"/>
          <w:kern w:val="0"/>
          <w:sz w:val="44"/>
          <w:szCs w:val="44"/>
        </w:rPr>
      </w:pPr>
    </w:p>
    <w:p w:rsidR="00BB0B7E" w:rsidRDefault="00C31068" w:rsidP="0032274F">
      <w:pPr>
        <w:spacing w:line="560" w:lineRule="exact"/>
        <w:jc w:val="center"/>
        <w:rPr>
          <w:rFonts w:ascii="方正小标宋简体" w:eastAsia="方正小标宋简体" w:hAnsi="宋体" w:cs="宋体"/>
          <w:b/>
          <w:bCs/>
          <w:color w:val="333333"/>
          <w:kern w:val="0"/>
          <w:sz w:val="44"/>
          <w:szCs w:val="44"/>
        </w:rPr>
      </w:pPr>
      <w:bookmarkStart w:id="0" w:name="OLE_LINK1"/>
      <w:bookmarkStart w:id="1" w:name="OLE_LINK2"/>
      <w:bookmarkStart w:id="2" w:name="OLE_LINK3"/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城固县科</w:t>
      </w:r>
      <w:r w:rsidR="00BB0B7E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学</w:t>
      </w: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技</w:t>
      </w:r>
      <w:r w:rsidR="00BB0B7E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术</w:t>
      </w: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局</w:t>
      </w:r>
    </w:p>
    <w:p w:rsidR="00C31068" w:rsidRDefault="00C31068" w:rsidP="0032274F">
      <w:pPr>
        <w:spacing w:line="560" w:lineRule="exact"/>
        <w:jc w:val="center"/>
        <w:rPr>
          <w:rFonts w:ascii="黑体" w:eastAsia="黑体" w:hAnsi="黑体" w:cs="宋体"/>
          <w:color w:val="333333"/>
          <w:kern w:val="0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202</w:t>
      </w:r>
      <w:r>
        <w:rPr>
          <w:rFonts w:ascii="方正小标宋简体" w:eastAsia="方正小标宋简体" w:hAnsi="宋体" w:cs="宋体"/>
          <w:b/>
          <w:bCs/>
          <w:color w:val="333333"/>
          <w:kern w:val="0"/>
          <w:sz w:val="44"/>
          <w:szCs w:val="44"/>
        </w:rPr>
        <w:t>4</w:t>
      </w: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年信息公开年度报告</w:t>
      </w:r>
    </w:p>
    <w:p w:rsidR="00BB0B7E" w:rsidRDefault="00BB0B7E" w:rsidP="0032274F">
      <w:pPr>
        <w:widowControl/>
        <w:shd w:val="clear" w:color="auto" w:fill="FFFFFF"/>
        <w:spacing w:line="560" w:lineRule="exact"/>
        <w:ind w:firstLine="482"/>
        <w:rPr>
          <w:rFonts w:eastAsia="黑体" w:cs="Times New Roman"/>
          <w:color w:val="333333"/>
          <w:kern w:val="0"/>
          <w:szCs w:val="32"/>
        </w:rPr>
      </w:pPr>
    </w:p>
    <w:p w:rsidR="00043CA7" w:rsidRDefault="000D00B6" w:rsidP="0032274F">
      <w:pPr>
        <w:widowControl/>
        <w:shd w:val="clear" w:color="auto" w:fill="FFFFFF"/>
        <w:spacing w:line="560" w:lineRule="exact"/>
        <w:ind w:firstLine="482"/>
        <w:rPr>
          <w:rFonts w:eastAsia="黑体" w:cs="Times New Roman"/>
          <w:color w:val="333333"/>
          <w:kern w:val="0"/>
          <w:szCs w:val="32"/>
        </w:rPr>
      </w:pPr>
      <w:r>
        <w:rPr>
          <w:rFonts w:eastAsia="黑体" w:cs="Times New Roman"/>
          <w:color w:val="333333"/>
          <w:kern w:val="0"/>
          <w:szCs w:val="32"/>
        </w:rPr>
        <w:t>一、总体情况</w:t>
      </w:r>
    </w:p>
    <w:p w:rsidR="00C31068" w:rsidRDefault="00C31068" w:rsidP="0032274F">
      <w:pPr>
        <w:spacing w:line="560" w:lineRule="exact"/>
        <w:ind w:firstLineChars="200" w:firstLine="643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szCs w:val="32"/>
        </w:rPr>
        <w:t>（一）主动公开。</w:t>
      </w:r>
      <w:r>
        <w:rPr>
          <w:rFonts w:ascii="仿宋" w:eastAsia="仿宋" w:hAnsi="仿宋" w:hint="eastAsia"/>
          <w:szCs w:val="32"/>
        </w:rPr>
        <w:t>严格落实《政府信息公开条例》有关要求，加大主动公开力度。全年，我局在城固县人民政府网上刊发信息</w:t>
      </w:r>
      <w:r>
        <w:rPr>
          <w:rFonts w:ascii="仿宋" w:eastAsia="仿宋" w:hAnsi="仿宋"/>
          <w:szCs w:val="32"/>
        </w:rPr>
        <w:t>5</w:t>
      </w:r>
      <w:r>
        <w:rPr>
          <w:rFonts w:ascii="仿宋" w:eastAsia="仿宋" w:hAnsi="仿宋" w:hint="eastAsia"/>
          <w:szCs w:val="32"/>
        </w:rPr>
        <w:t>条，在汉中科技信息网上刊发信息</w:t>
      </w:r>
      <w:r>
        <w:rPr>
          <w:rFonts w:ascii="仿宋" w:eastAsia="仿宋" w:hAnsi="仿宋"/>
          <w:szCs w:val="32"/>
        </w:rPr>
        <w:t>14</w:t>
      </w:r>
      <w:r>
        <w:rPr>
          <w:rFonts w:ascii="仿宋" w:eastAsia="仿宋" w:hAnsi="仿宋" w:hint="eastAsia"/>
          <w:szCs w:val="32"/>
        </w:rPr>
        <w:t>条。</w:t>
      </w:r>
    </w:p>
    <w:p w:rsidR="00C31068" w:rsidRDefault="00C31068" w:rsidP="0032274F">
      <w:pPr>
        <w:spacing w:line="560" w:lineRule="exact"/>
        <w:ind w:firstLineChars="200" w:firstLine="643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szCs w:val="32"/>
        </w:rPr>
        <w:t>（二）依申请公开。</w:t>
      </w:r>
      <w:r w:rsidR="00E218D8" w:rsidRPr="00E218D8">
        <w:rPr>
          <w:rFonts w:ascii="仿宋" w:eastAsia="仿宋" w:hAnsi="仿宋" w:hint="eastAsia"/>
          <w:szCs w:val="32"/>
        </w:rPr>
        <w:t>2024年度，我局没有行政许可、行政处罚、行政强制等事项，无行政复议、行政诉讼类事项。未接收到依申请公开事项。</w:t>
      </w:r>
    </w:p>
    <w:p w:rsidR="00E23E26" w:rsidRDefault="00C31068" w:rsidP="0032274F">
      <w:pPr>
        <w:widowControl/>
        <w:shd w:val="clear" w:color="auto" w:fill="FFFFFF"/>
        <w:spacing w:line="560" w:lineRule="exact"/>
        <w:ind w:firstLineChars="200" w:firstLine="643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szCs w:val="32"/>
        </w:rPr>
        <w:t>（三）政府信息管理。</w:t>
      </w:r>
      <w:r w:rsidRPr="00C31068">
        <w:rPr>
          <w:rFonts w:ascii="仿宋" w:eastAsia="仿宋" w:hAnsi="仿宋" w:hint="eastAsia"/>
          <w:szCs w:val="32"/>
        </w:rPr>
        <w:t>确定专人负责，</w:t>
      </w:r>
      <w:r w:rsidR="00E23E26" w:rsidRPr="00E23E26">
        <w:rPr>
          <w:rFonts w:ascii="仿宋" w:eastAsia="仿宋" w:hAnsi="仿宋" w:hint="eastAsia"/>
          <w:szCs w:val="32"/>
        </w:rPr>
        <w:t>明确工作责任，形成</w:t>
      </w:r>
      <w:r w:rsidR="00E23E26" w:rsidRPr="00E23E26">
        <w:rPr>
          <w:rFonts w:ascii="仿宋" w:eastAsia="仿宋" w:hAnsi="仿宋"/>
          <w:szCs w:val="32"/>
        </w:rPr>
        <w:t>“</w:t>
      </w:r>
      <w:r w:rsidR="00E23E26" w:rsidRPr="00E23E26">
        <w:rPr>
          <w:rFonts w:ascii="仿宋" w:eastAsia="仿宋" w:hAnsi="仿宋" w:hint="eastAsia"/>
          <w:szCs w:val="32"/>
        </w:rPr>
        <w:t>一把手负总责、分管领导具体负责、业务员各负其责”的工作体系。严格依据省、市、县规范性文件公开要求，强化审查，及时公布科技领域重点工作、相关政策及其解读内容，为全县</w:t>
      </w:r>
      <w:r w:rsidR="00E23E26">
        <w:rPr>
          <w:rFonts w:ascii="仿宋" w:eastAsia="仿宋" w:hAnsi="仿宋" w:hint="eastAsia"/>
          <w:szCs w:val="32"/>
        </w:rPr>
        <w:t>企事业单位</w:t>
      </w:r>
      <w:r w:rsidR="00E23E26" w:rsidRPr="00E23E26">
        <w:rPr>
          <w:rFonts w:ascii="仿宋" w:eastAsia="仿宋" w:hAnsi="仿宋" w:hint="eastAsia"/>
          <w:szCs w:val="32"/>
        </w:rPr>
        <w:t>提供</w:t>
      </w:r>
      <w:r w:rsidR="00E23E26">
        <w:rPr>
          <w:rFonts w:ascii="仿宋" w:eastAsia="仿宋" w:hAnsi="仿宋" w:hint="eastAsia"/>
          <w:szCs w:val="32"/>
        </w:rPr>
        <w:t>科技</w:t>
      </w:r>
      <w:r w:rsidR="00E23E26" w:rsidRPr="00E23E26">
        <w:rPr>
          <w:rFonts w:ascii="仿宋" w:eastAsia="仿宋" w:hAnsi="仿宋" w:hint="eastAsia"/>
          <w:szCs w:val="32"/>
        </w:rPr>
        <w:t>信息服务。</w:t>
      </w:r>
    </w:p>
    <w:p w:rsidR="00C31068" w:rsidRDefault="00C31068" w:rsidP="0032274F">
      <w:pPr>
        <w:spacing w:line="560" w:lineRule="exact"/>
        <w:ind w:firstLineChars="200" w:firstLine="643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szCs w:val="32"/>
        </w:rPr>
        <w:t>（四）平台建设。</w:t>
      </w:r>
      <w:r>
        <w:rPr>
          <w:rFonts w:ascii="仿宋" w:eastAsia="仿宋" w:hAnsi="仿宋"/>
          <w:szCs w:val="32"/>
        </w:rPr>
        <w:t>除利用</w:t>
      </w:r>
      <w:bookmarkStart w:id="3" w:name="_GoBack"/>
      <w:bookmarkEnd w:id="3"/>
      <w:r>
        <w:rPr>
          <w:rFonts w:ascii="仿宋" w:eastAsia="仿宋" w:hAnsi="仿宋" w:hint="eastAsia"/>
          <w:szCs w:val="32"/>
        </w:rPr>
        <w:t>城固县人民政府网、汉中科技信息网</w:t>
      </w:r>
      <w:r>
        <w:rPr>
          <w:rFonts w:ascii="仿宋" w:eastAsia="仿宋" w:hAnsi="仿宋"/>
          <w:szCs w:val="32"/>
        </w:rPr>
        <w:t>发布信息以外，我局还充分</w:t>
      </w:r>
      <w:r>
        <w:rPr>
          <w:rFonts w:ascii="仿宋" w:eastAsia="仿宋" w:hAnsi="仿宋" w:hint="eastAsia"/>
          <w:szCs w:val="32"/>
        </w:rPr>
        <w:t>利用</w:t>
      </w:r>
      <w:r>
        <w:rPr>
          <w:rFonts w:ascii="仿宋" w:eastAsia="仿宋" w:hAnsi="仿宋"/>
          <w:szCs w:val="32"/>
        </w:rPr>
        <w:t>微信、</w:t>
      </w:r>
      <w:r>
        <w:rPr>
          <w:rFonts w:ascii="仿宋" w:eastAsia="仿宋" w:hAnsi="仿宋" w:hint="eastAsia"/>
          <w:szCs w:val="32"/>
        </w:rPr>
        <w:t>QQ</w:t>
      </w:r>
      <w:r>
        <w:rPr>
          <w:rFonts w:ascii="仿宋" w:eastAsia="仿宋" w:hAnsi="仿宋"/>
          <w:szCs w:val="32"/>
        </w:rPr>
        <w:t>工作群等多种平台，多渠道及时公开部门相关信息，接受群众监督。</w:t>
      </w:r>
    </w:p>
    <w:p w:rsidR="00C31068" w:rsidRDefault="00C31068" w:rsidP="0032274F">
      <w:pPr>
        <w:spacing w:line="560" w:lineRule="exact"/>
        <w:ind w:firstLineChars="200" w:firstLine="643"/>
        <w:rPr>
          <w:rFonts w:ascii="仿宋" w:eastAsia="仿宋" w:hAnsi="仿宋" w:cs="Times New Roman"/>
          <w:szCs w:val="32"/>
        </w:rPr>
      </w:pPr>
      <w:r>
        <w:rPr>
          <w:rFonts w:ascii="仿宋" w:eastAsia="仿宋" w:hAnsi="仿宋" w:hint="eastAsia"/>
          <w:b/>
          <w:szCs w:val="32"/>
        </w:rPr>
        <w:t>（五）监督保障。</w:t>
      </w:r>
      <w:r>
        <w:rPr>
          <w:rFonts w:ascii="仿宋" w:eastAsia="仿宋" w:hAnsi="仿宋" w:cs="Times New Roman" w:hint="eastAsia"/>
          <w:szCs w:val="32"/>
        </w:rPr>
        <w:t>制定了《城固县科技局信息公开规程》，确保信息公开的制度化、规范化，保证社会公众能完整、真实、</w:t>
      </w:r>
      <w:r>
        <w:rPr>
          <w:rFonts w:ascii="仿宋" w:eastAsia="仿宋" w:hAnsi="仿宋" w:cs="Times New Roman" w:hint="eastAsia"/>
          <w:szCs w:val="32"/>
        </w:rPr>
        <w:lastRenderedPageBreak/>
        <w:t>及时、便捷地查阅教体系统的政府信息。</w:t>
      </w:r>
    </w:p>
    <w:p w:rsidR="00043CA7" w:rsidRDefault="000D00B6" w:rsidP="0032274F">
      <w:pPr>
        <w:widowControl/>
        <w:shd w:val="clear" w:color="auto" w:fill="FFFFFF"/>
        <w:spacing w:line="560" w:lineRule="exact"/>
        <w:ind w:firstLine="482"/>
        <w:rPr>
          <w:rFonts w:eastAsia="黑体" w:cs="Times New Roman"/>
          <w:color w:val="333333"/>
          <w:kern w:val="0"/>
          <w:szCs w:val="32"/>
        </w:rPr>
      </w:pPr>
      <w:r>
        <w:rPr>
          <w:rFonts w:eastAsia="黑体" w:cs="Times New Roman"/>
          <w:color w:val="333333"/>
          <w:kern w:val="0"/>
          <w:szCs w:val="32"/>
        </w:rPr>
        <w:t>二、主动公开政府信息情况</w:t>
      </w:r>
    </w:p>
    <w:p w:rsidR="002751CC" w:rsidRDefault="002751CC">
      <w:pPr>
        <w:widowControl/>
        <w:shd w:val="clear" w:color="auto" w:fill="FFFFFF"/>
        <w:spacing w:after="240" w:line="560" w:lineRule="exact"/>
        <w:ind w:firstLine="482"/>
        <w:rPr>
          <w:rFonts w:eastAsia="黑体" w:cs="Times New Roman"/>
          <w:color w:val="333333"/>
          <w:kern w:val="0"/>
          <w:szCs w:val="32"/>
        </w:rPr>
      </w:pP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1271"/>
        <w:gridCol w:w="1881"/>
      </w:tblGrid>
      <w:tr w:rsidR="00043CA7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第二十条第（一）项</w:t>
            </w:r>
          </w:p>
        </w:tc>
      </w:tr>
      <w:tr w:rsidR="00043CA7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本年</w:t>
            </w:r>
            <w:r>
              <w:rPr>
                <w:rFonts w:cs="Times New Roman"/>
                <w:color w:val="000000"/>
                <w:kern w:val="0"/>
                <w:sz w:val="24"/>
              </w:rPr>
              <w:br/>
            </w:r>
            <w:r>
              <w:rPr>
                <w:rFonts w:cs="Times New Roman"/>
                <w:kern w:val="0"/>
                <w:sz w:val="24"/>
              </w:rPr>
              <w:t>制发件数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本年</w:t>
            </w:r>
          </w:p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现行有效件数</w:t>
            </w:r>
          </w:p>
        </w:tc>
      </w:tr>
      <w:tr w:rsidR="00043CA7">
        <w:trPr>
          <w:trHeight w:val="50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</w:tr>
      <w:tr w:rsidR="00043CA7">
        <w:trPr>
          <w:trHeight w:val="50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</w:tr>
      <w:tr w:rsidR="00043CA7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第二十条第（五）项</w:t>
            </w:r>
          </w:p>
        </w:tc>
      </w:tr>
      <w:tr w:rsidR="00043CA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本年处理决定数量</w:t>
            </w:r>
          </w:p>
        </w:tc>
      </w:tr>
      <w:tr w:rsidR="00043CA7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</w:tr>
      <w:tr w:rsidR="00043CA7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第二十条第（六）项</w:t>
            </w:r>
          </w:p>
        </w:tc>
      </w:tr>
      <w:tr w:rsidR="00043CA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本年处理决定数量</w:t>
            </w:r>
          </w:p>
        </w:tc>
      </w:tr>
      <w:tr w:rsidR="00043CA7">
        <w:trPr>
          <w:trHeight w:val="51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</w:tr>
      <w:tr w:rsidR="00043CA7">
        <w:trPr>
          <w:trHeight w:val="54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</w:tr>
      <w:tr w:rsidR="00043CA7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第二十条第（八）项</w:t>
            </w:r>
          </w:p>
        </w:tc>
      </w:tr>
      <w:tr w:rsidR="00043CA7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本年收费金额（单位：万元）</w:t>
            </w:r>
          </w:p>
        </w:tc>
      </w:tr>
      <w:tr w:rsidR="00043CA7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</w:tr>
    </w:tbl>
    <w:p w:rsidR="00043CA7" w:rsidRDefault="00043CA7">
      <w:pPr>
        <w:widowControl/>
        <w:shd w:val="clear" w:color="auto" w:fill="FFFFFF"/>
        <w:spacing w:after="240" w:line="351" w:lineRule="atLeast"/>
        <w:ind w:firstLine="480"/>
        <w:rPr>
          <w:rFonts w:eastAsia="黑体" w:cs="Times New Roman"/>
          <w:color w:val="333333"/>
          <w:kern w:val="0"/>
          <w:szCs w:val="32"/>
        </w:rPr>
      </w:pPr>
    </w:p>
    <w:p w:rsidR="00043CA7" w:rsidRDefault="00043CA7">
      <w:pPr>
        <w:widowControl/>
        <w:shd w:val="clear" w:color="auto" w:fill="FFFFFF"/>
        <w:spacing w:after="240" w:line="351" w:lineRule="atLeast"/>
        <w:ind w:firstLine="480"/>
        <w:rPr>
          <w:rFonts w:eastAsia="黑体" w:cs="Times New Roman"/>
          <w:color w:val="333333"/>
          <w:kern w:val="0"/>
          <w:szCs w:val="32"/>
        </w:rPr>
      </w:pPr>
    </w:p>
    <w:p w:rsidR="00043CA7" w:rsidRDefault="000D00B6">
      <w:pPr>
        <w:widowControl/>
        <w:shd w:val="clear" w:color="auto" w:fill="FFFFFF"/>
        <w:spacing w:after="240" w:line="351" w:lineRule="atLeast"/>
        <w:ind w:firstLine="480"/>
        <w:rPr>
          <w:rFonts w:cs="Times New Roman"/>
          <w:color w:val="333333"/>
          <w:kern w:val="0"/>
          <w:sz w:val="20"/>
          <w:szCs w:val="20"/>
        </w:rPr>
      </w:pPr>
      <w:r>
        <w:rPr>
          <w:rFonts w:eastAsia="黑体" w:cs="Times New Roman"/>
          <w:color w:val="333333"/>
          <w:kern w:val="0"/>
          <w:szCs w:val="32"/>
        </w:rPr>
        <w:t>三、收到和处理政府信息公开申请情况</w:t>
      </w:r>
    </w:p>
    <w:tbl>
      <w:tblPr>
        <w:tblW w:w="9689" w:type="dxa"/>
        <w:jc w:val="center"/>
        <w:tblCellMar>
          <w:left w:w="0" w:type="dxa"/>
          <w:right w:w="0" w:type="dxa"/>
        </w:tblCellMar>
        <w:tblLook w:val="04A0"/>
      </w:tblPr>
      <w:tblGrid>
        <w:gridCol w:w="832"/>
        <w:gridCol w:w="936"/>
        <w:gridCol w:w="45"/>
        <w:gridCol w:w="2312"/>
        <w:gridCol w:w="690"/>
        <w:gridCol w:w="750"/>
        <w:gridCol w:w="720"/>
        <w:gridCol w:w="840"/>
        <w:gridCol w:w="810"/>
        <w:gridCol w:w="810"/>
        <w:gridCol w:w="944"/>
      </w:tblGrid>
      <w:tr w:rsidR="00043CA7">
        <w:trPr>
          <w:jc w:val="center"/>
        </w:trPr>
        <w:tc>
          <w:tcPr>
            <w:tcW w:w="41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b/>
                <w:kern w:val="0"/>
                <w:sz w:val="24"/>
              </w:rPr>
            </w:pPr>
            <w:r>
              <w:rPr>
                <w:rFonts w:cs="Times New Roman"/>
                <w:b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55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申请人情况</w:t>
            </w:r>
          </w:p>
        </w:tc>
      </w:tr>
      <w:tr w:rsidR="00043CA7">
        <w:trPr>
          <w:jc w:val="center"/>
        </w:trPr>
        <w:tc>
          <w:tcPr>
            <w:tcW w:w="41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自然</w:t>
            </w:r>
            <w:r>
              <w:rPr>
                <w:rFonts w:cs="Times New Roman"/>
                <w:kern w:val="0"/>
                <w:sz w:val="24"/>
              </w:rPr>
              <w:lastRenderedPageBreak/>
              <w:t>人</w:t>
            </w:r>
          </w:p>
        </w:tc>
        <w:tc>
          <w:tcPr>
            <w:tcW w:w="39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法人或其他组织</w:t>
            </w:r>
          </w:p>
        </w:tc>
        <w:tc>
          <w:tcPr>
            <w:tcW w:w="9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总计</w:t>
            </w:r>
          </w:p>
        </w:tc>
      </w:tr>
      <w:tr w:rsidR="00043CA7">
        <w:trPr>
          <w:jc w:val="center"/>
        </w:trPr>
        <w:tc>
          <w:tcPr>
            <w:tcW w:w="41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商业</w:t>
            </w:r>
            <w:r>
              <w:rPr>
                <w:rFonts w:cs="Times New Roman"/>
                <w:kern w:val="0"/>
                <w:sz w:val="24"/>
              </w:rPr>
              <w:lastRenderedPageBreak/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科研</w:t>
            </w:r>
            <w:r>
              <w:rPr>
                <w:rFonts w:cs="Times New Roman"/>
                <w:kern w:val="0"/>
                <w:sz w:val="24"/>
              </w:rPr>
              <w:lastRenderedPageBreak/>
              <w:t>机构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社会</w:t>
            </w:r>
            <w:r>
              <w:rPr>
                <w:rFonts w:cs="Times New Roman"/>
                <w:kern w:val="0"/>
                <w:sz w:val="24"/>
              </w:rPr>
              <w:lastRenderedPageBreak/>
              <w:t>公益组织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法律</w:t>
            </w:r>
            <w:r>
              <w:rPr>
                <w:rFonts w:cs="Times New Roman"/>
                <w:kern w:val="0"/>
                <w:sz w:val="24"/>
              </w:rPr>
              <w:lastRenderedPageBreak/>
              <w:t>服务机构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其他</w:t>
            </w:r>
          </w:p>
        </w:tc>
        <w:tc>
          <w:tcPr>
            <w:tcW w:w="9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</w:tr>
      <w:tr w:rsidR="00043CA7">
        <w:trPr>
          <w:jc w:val="center"/>
        </w:trPr>
        <w:tc>
          <w:tcPr>
            <w:tcW w:w="41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jc w:val="center"/>
        </w:trPr>
        <w:tc>
          <w:tcPr>
            <w:tcW w:w="41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三、本年度办理结果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（一）予以公开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trHeight w:val="59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（三）不予公开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1.</w:t>
            </w:r>
            <w:r>
              <w:rPr>
                <w:rFonts w:cs="Times New Roman"/>
                <w:kern w:val="0"/>
                <w:sz w:val="24"/>
              </w:rPr>
              <w:t>属于国家秘密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2.</w:t>
            </w:r>
            <w:r>
              <w:rPr>
                <w:rFonts w:cs="Times New Roman"/>
                <w:kern w:val="0"/>
                <w:sz w:val="24"/>
              </w:rPr>
              <w:t>其他法律行政法规禁止公开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</w:tr>
      <w:tr w:rsidR="00043CA7">
        <w:trPr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3.</w:t>
            </w:r>
            <w:r>
              <w:rPr>
                <w:rFonts w:cs="Times New Roman"/>
                <w:kern w:val="0"/>
                <w:sz w:val="24"/>
              </w:rPr>
              <w:t>危及</w:t>
            </w:r>
            <w:r>
              <w:rPr>
                <w:rFonts w:cs="Times New Roman"/>
                <w:kern w:val="0"/>
                <w:sz w:val="24"/>
              </w:rPr>
              <w:t>“</w:t>
            </w:r>
            <w:r>
              <w:rPr>
                <w:rFonts w:cs="Times New Roman"/>
                <w:kern w:val="0"/>
                <w:sz w:val="24"/>
              </w:rPr>
              <w:t>三安全一稳定</w:t>
            </w:r>
            <w:r>
              <w:rPr>
                <w:rFonts w:cs="Times New Roman"/>
                <w:kern w:val="0"/>
                <w:sz w:val="24"/>
              </w:rPr>
              <w:t>”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</w:tr>
      <w:tr w:rsidR="00043CA7">
        <w:trPr>
          <w:trHeight w:val="9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4.</w:t>
            </w:r>
            <w:r>
              <w:rPr>
                <w:rFonts w:cs="Times New Roman"/>
                <w:kern w:val="0"/>
                <w:sz w:val="24"/>
              </w:rPr>
              <w:t>保护第三方合法权益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trHeight w:val="99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5.</w:t>
            </w:r>
            <w:r>
              <w:rPr>
                <w:rFonts w:cs="Times New Roman"/>
                <w:kern w:val="0"/>
                <w:sz w:val="24"/>
              </w:rPr>
              <w:t>属于三类内部事务信息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trHeight w:val="59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6.</w:t>
            </w:r>
            <w:r>
              <w:rPr>
                <w:rFonts w:cs="Times New Roman"/>
                <w:kern w:val="0"/>
                <w:sz w:val="24"/>
              </w:rPr>
              <w:t>属于四类过程性信息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trHeight w:val="114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7.</w:t>
            </w:r>
            <w:r>
              <w:rPr>
                <w:rFonts w:cs="Times New Roman"/>
                <w:kern w:val="0"/>
                <w:sz w:val="24"/>
              </w:rPr>
              <w:t>属于行政执法案卷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</w:tr>
      <w:tr w:rsidR="00043CA7">
        <w:trPr>
          <w:trHeight w:val="106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8.</w:t>
            </w:r>
            <w:r>
              <w:rPr>
                <w:rFonts w:cs="Times New Roman"/>
                <w:kern w:val="0"/>
                <w:sz w:val="24"/>
              </w:rPr>
              <w:t>属于行政查询事项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（四）无法提供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1.</w:t>
            </w:r>
            <w:r>
              <w:rPr>
                <w:rFonts w:cs="Times New Roman"/>
                <w:kern w:val="0"/>
                <w:sz w:val="24"/>
              </w:rPr>
              <w:t>本机关不掌握相关政府信息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2.</w:t>
            </w:r>
            <w:r>
              <w:rPr>
                <w:rFonts w:cs="Times New Roman"/>
                <w:kern w:val="0"/>
                <w:sz w:val="24"/>
              </w:rPr>
              <w:t>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3.</w:t>
            </w:r>
            <w:r>
              <w:rPr>
                <w:rFonts w:cs="Times New Roman"/>
                <w:kern w:val="0"/>
                <w:sz w:val="24"/>
              </w:rPr>
              <w:t>补正后申请内容仍</w:t>
            </w:r>
            <w:r>
              <w:rPr>
                <w:rFonts w:cs="Times New Roman"/>
                <w:kern w:val="0"/>
                <w:sz w:val="24"/>
              </w:rPr>
              <w:lastRenderedPageBreak/>
              <w:t>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（五）不予处理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1.</w:t>
            </w:r>
            <w:r>
              <w:rPr>
                <w:rFonts w:cs="Times New Roman"/>
                <w:kern w:val="0"/>
                <w:sz w:val="24"/>
              </w:rPr>
              <w:t>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2.</w:t>
            </w:r>
            <w:r>
              <w:rPr>
                <w:rFonts w:cs="Times New Roman"/>
                <w:kern w:val="0"/>
                <w:sz w:val="24"/>
              </w:rPr>
              <w:t>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3.</w:t>
            </w:r>
            <w:r>
              <w:rPr>
                <w:rFonts w:cs="Times New Roman"/>
                <w:kern w:val="0"/>
                <w:sz w:val="24"/>
              </w:rPr>
              <w:t>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4.</w:t>
            </w:r>
            <w:r>
              <w:rPr>
                <w:rFonts w:cs="Times New Roman"/>
                <w:kern w:val="0"/>
                <w:sz w:val="24"/>
              </w:rPr>
              <w:t>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</w:tr>
      <w:tr w:rsidR="00043CA7">
        <w:trPr>
          <w:trHeight w:val="44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5.</w:t>
            </w:r>
            <w:r>
              <w:rPr>
                <w:rFonts w:cs="Times New Roman"/>
                <w:kern w:val="0"/>
                <w:sz w:val="24"/>
              </w:rPr>
              <w:t>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</w:tr>
      <w:tr w:rsidR="00043CA7">
        <w:trPr>
          <w:trHeight w:val="194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（六）其他处理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1.</w:t>
            </w:r>
            <w:r>
              <w:rPr>
                <w:rFonts w:cs="Times New Roman"/>
                <w:kern w:val="0"/>
                <w:sz w:val="24"/>
              </w:rPr>
              <w:t>申请人无正当理由逾期不补证、行政机关不再处理其政府信息公开申请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</w:tr>
      <w:tr w:rsidR="00043CA7">
        <w:trPr>
          <w:trHeight w:val="1955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2.</w:t>
            </w:r>
            <w:r>
              <w:rPr>
                <w:rFonts w:cs="Times New Roman"/>
                <w:kern w:val="0"/>
                <w:sz w:val="24"/>
              </w:rPr>
              <w:t>申请人逾期未按收费通要求缴纳费用、行政机关不再处理其政府信息公开申请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</w:tr>
      <w:tr w:rsidR="00043CA7">
        <w:trPr>
          <w:trHeight w:val="769"/>
          <w:jc w:val="center"/>
        </w:trPr>
        <w:tc>
          <w:tcPr>
            <w:tcW w:w="83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</w:tr>
      <w:tr w:rsidR="00043CA7">
        <w:trPr>
          <w:trHeight w:val="901"/>
          <w:jc w:val="center"/>
        </w:trPr>
        <w:tc>
          <w:tcPr>
            <w:tcW w:w="41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 w:rsidP="002E614A">
            <w:pPr>
              <w:widowControl/>
              <w:ind w:firstLineChars="100" w:firstLine="240"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</w:tr>
    </w:tbl>
    <w:p w:rsidR="00043CA7" w:rsidRDefault="00043CA7">
      <w:pPr>
        <w:widowControl/>
        <w:shd w:val="clear" w:color="auto" w:fill="FFFFFF"/>
        <w:spacing w:line="351" w:lineRule="atLeast"/>
        <w:ind w:firstLine="480"/>
        <w:rPr>
          <w:rFonts w:eastAsia="黑体" w:cs="Times New Roman"/>
          <w:color w:val="333333"/>
          <w:kern w:val="0"/>
          <w:szCs w:val="32"/>
        </w:rPr>
      </w:pPr>
    </w:p>
    <w:p w:rsidR="00043CA7" w:rsidRDefault="000D00B6">
      <w:pPr>
        <w:widowControl/>
        <w:shd w:val="clear" w:color="auto" w:fill="FFFFFF"/>
        <w:spacing w:line="560" w:lineRule="exact"/>
        <w:ind w:firstLine="482"/>
        <w:rPr>
          <w:rFonts w:eastAsia="黑体" w:cs="Times New Roman"/>
          <w:color w:val="333333"/>
          <w:kern w:val="0"/>
          <w:szCs w:val="32"/>
        </w:rPr>
      </w:pPr>
      <w:r>
        <w:rPr>
          <w:rFonts w:eastAsia="黑体" w:cs="Times New Roman"/>
          <w:color w:val="333333"/>
          <w:kern w:val="0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043CA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行政诉讼</w:t>
            </w:r>
          </w:p>
        </w:tc>
      </w:tr>
      <w:tr w:rsidR="00043CA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结果维</w:t>
            </w:r>
            <w:r>
              <w:rPr>
                <w:rFonts w:cs="Times New Roman"/>
                <w:kern w:val="0"/>
                <w:sz w:val="24"/>
              </w:rPr>
              <w:lastRenderedPageBreak/>
              <w:t>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结果纠</w:t>
            </w:r>
            <w:r>
              <w:rPr>
                <w:rFonts w:cs="Times New Roman"/>
                <w:kern w:val="0"/>
                <w:sz w:val="24"/>
              </w:rPr>
              <w:lastRenderedPageBreak/>
              <w:t>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其他结</w:t>
            </w:r>
            <w:r>
              <w:rPr>
                <w:rFonts w:cs="Times New Roman"/>
                <w:kern w:val="0"/>
                <w:sz w:val="24"/>
              </w:rPr>
              <w:lastRenderedPageBreak/>
              <w:t>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尚未审</w:t>
            </w:r>
            <w:r>
              <w:rPr>
                <w:rFonts w:cs="Times New Roman"/>
                <w:kern w:val="0"/>
                <w:sz w:val="24"/>
              </w:rPr>
              <w:lastRenderedPageBreak/>
              <w:t>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复议后起诉</w:t>
            </w:r>
          </w:p>
        </w:tc>
      </w:tr>
      <w:tr w:rsidR="00043C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CA7" w:rsidRDefault="00043CA7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结果</w:t>
            </w:r>
            <w:r>
              <w:rPr>
                <w:rFonts w:cs="Times New Roman"/>
                <w:kern w:val="0"/>
                <w:sz w:val="24"/>
              </w:rPr>
              <w:lastRenderedPageBreak/>
              <w:t>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结果</w:t>
            </w:r>
            <w:r>
              <w:rPr>
                <w:rFonts w:cs="Times New Roman"/>
                <w:kern w:val="0"/>
                <w:sz w:val="24"/>
              </w:rPr>
              <w:lastRenderedPageBreak/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其他</w:t>
            </w:r>
            <w:r>
              <w:rPr>
                <w:rFonts w:cs="Times New Roman"/>
                <w:kern w:val="0"/>
                <w:sz w:val="24"/>
              </w:rPr>
              <w:lastRenderedPageBreak/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尚未</w:t>
            </w:r>
            <w:r>
              <w:rPr>
                <w:rFonts w:cs="Times New Roman"/>
                <w:kern w:val="0"/>
                <w:sz w:val="24"/>
              </w:rPr>
              <w:lastRenderedPageBreak/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lastRenderedPageBreak/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结果</w:t>
            </w:r>
            <w:r>
              <w:rPr>
                <w:rFonts w:cs="Times New Roman"/>
                <w:kern w:val="0"/>
                <w:sz w:val="24"/>
              </w:rPr>
              <w:lastRenderedPageBreak/>
              <w:t>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结果</w:t>
            </w:r>
            <w:r>
              <w:rPr>
                <w:rFonts w:cs="Times New Roman"/>
                <w:kern w:val="0"/>
                <w:sz w:val="24"/>
              </w:rPr>
              <w:lastRenderedPageBreak/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lastRenderedPageBreak/>
              <w:t>其他</w:t>
            </w:r>
            <w:r>
              <w:rPr>
                <w:rFonts w:cs="Times New Roman"/>
                <w:color w:val="000000"/>
                <w:kern w:val="0"/>
                <w:sz w:val="24"/>
              </w:rPr>
              <w:lastRenderedPageBreak/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尚未</w:t>
            </w:r>
            <w:r>
              <w:rPr>
                <w:rFonts w:cs="Times New Roman"/>
                <w:kern w:val="0"/>
                <w:sz w:val="24"/>
              </w:rPr>
              <w:lastRenderedPageBreak/>
              <w:t>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lastRenderedPageBreak/>
              <w:t>总计</w:t>
            </w:r>
          </w:p>
        </w:tc>
      </w:tr>
      <w:tr w:rsidR="00043CA7">
        <w:trPr>
          <w:trHeight w:val="672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  <w:r w:rsidR="000D00B6">
              <w:rPr>
                <w:rFonts w:cs="Times New Roman"/>
                <w:kern w:val="0"/>
                <w:sz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0</w:t>
            </w:r>
            <w:r w:rsidR="000D00B6">
              <w:rPr>
                <w:rFonts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0</w:t>
            </w:r>
            <w:r w:rsidR="000D00B6">
              <w:rPr>
                <w:rFonts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0D00B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 </w:t>
            </w:r>
            <w:r w:rsidR="002E614A">
              <w:rPr>
                <w:rFonts w:cs="Times New Roman"/>
                <w:kern w:val="0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CA7" w:rsidRDefault="002E614A">
            <w:pPr>
              <w:widowControl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</w:t>
            </w:r>
          </w:p>
        </w:tc>
      </w:tr>
    </w:tbl>
    <w:p w:rsidR="00043CA7" w:rsidRDefault="00043CA7">
      <w:pPr>
        <w:widowControl/>
        <w:shd w:val="clear" w:color="auto" w:fill="FFFFFF"/>
        <w:spacing w:line="351" w:lineRule="atLeast"/>
        <w:jc w:val="center"/>
        <w:rPr>
          <w:rFonts w:cs="Times New Roman"/>
          <w:color w:val="333333"/>
          <w:kern w:val="0"/>
          <w:sz w:val="20"/>
          <w:szCs w:val="20"/>
        </w:rPr>
      </w:pPr>
    </w:p>
    <w:p w:rsidR="00043CA7" w:rsidRDefault="000D00B6">
      <w:pPr>
        <w:widowControl/>
        <w:shd w:val="clear" w:color="auto" w:fill="FFFFFF"/>
        <w:spacing w:line="560" w:lineRule="exact"/>
        <w:ind w:firstLine="482"/>
        <w:rPr>
          <w:rFonts w:eastAsia="黑体" w:cs="Times New Roman"/>
          <w:color w:val="333333"/>
          <w:kern w:val="0"/>
          <w:szCs w:val="32"/>
        </w:rPr>
      </w:pPr>
      <w:r>
        <w:rPr>
          <w:rFonts w:eastAsia="黑体" w:cs="Times New Roman"/>
          <w:color w:val="333333"/>
          <w:kern w:val="0"/>
          <w:szCs w:val="32"/>
        </w:rPr>
        <w:t>五、存在的主要问题及改进情况</w:t>
      </w:r>
    </w:p>
    <w:p w:rsidR="00C31068" w:rsidRDefault="00C31068" w:rsidP="00C31068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cs="Helvetica" w:hint="eastAsia"/>
          <w:color w:val="000000"/>
          <w:kern w:val="0"/>
          <w:szCs w:val="32"/>
          <w:shd w:val="clear" w:color="auto" w:fill="FFFFFF"/>
        </w:rPr>
        <w:t>2024年，</w:t>
      </w:r>
      <w:r w:rsidRPr="00C7702A">
        <w:rPr>
          <w:rFonts w:ascii="仿宋" w:eastAsia="仿宋" w:hAnsi="仿宋" w:cs="Helvetica" w:hint="eastAsia"/>
          <w:color w:val="000000"/>
          <w:kern w:val="0"/>
          <w:szCs w:val="32"/>
          <w:shd w:val="clear" w:color="auto" w:fill="FFFFFF"/>
        </w:rPr>
        <w:t>我局政府信息公开工作取得了一定成效，</w:t>
      </w:r>
      <w:r>
        <w:rPr>
          <w:rFonts w:ascii="仿宋" w:eastAsia="仿宋" w:hAnsi="仿宋" w:hint="eastAsia"/>
          <w:szCs w:val="32"/>
        </w:rPr>
        <w:t>但对照上级政务公开标准及要求仍存在</w:t>
      </w:r>
      <w:r w:rsidRPr="00C7702A">
        <w:rPr>
          <w:rFonts w:ascii="Calibri" w:eastAsia="仿宋" w:hAnsi="Calibri" w:cs="Times New Roman" w:hint="eastAsia"/>
        </w:rPr>
        <w:t>公开不及时，公开渠道较为单一</w:t>
      </w:r>
      <w:r w:rsidRPr="00C7702A">
        <w:rPr>
          <w:rFonts w:ascii="仿宋" w:eastAsia="仿宋" w:hAnsi="仿宋" w:cs="Helvetica" w:hint="eastAsia"/>
          <w:color w:val="000000"/>
          <w:kern w:val="0"/>
          <w:szCs w:val="32"/>
          <w:shd w:val="clear" w:color="auto" w:fill="FFFFFF"/>
        </w:rPr>
        <w:t>等问题。</w:t>
      </w:r>
    </w:p>
    <w:p w:rsidR="00C31068" w:rsidRDefault="00C31068" w:rsidP="00C31068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今后，我局将严格按照《中华人民共和国政府信息公开条例》和省市县政务公开工作要求,不断加强信息主动公开工作，逐步扩大信息主动公开范围，提高公开质量，促进依法行政。</w:t>
      </w:r>
    </w:p>
    <w:p w:rsidR="00043CA7" w:rsidRDefault="000D00B6">
      <w:pPr>
        <w:widowControl/>
        <w:shd w:val="clear" w:color="auto" w:fill="FFFFFF"/>
        <w:spacing w:line="560" w:lineRule="exact"/>
        <w:ind w:firstLine="482"/>
        <w:rPr>
          <w:rFonts w:eastAsia="黑体" w:cs="Times New Roman"/>
          <w:color w:val="333333"/>
          <w:kern w:val="0"/>
          <w:szCs w:val="32"/>
        </w:rPr>
      </w:pPr>
      <w:r>
        <w:rPr>
          <w:rFonts w:eastAsia="黑体" w:cs="Times New Roman"/>
          <w:color w:val="333333"/>
          <w:kern w:val="0"/>
          <w:szCs w:val="32"/>
        </w:rPr>
        <w:t>六、其他需要报告的事项</w:t>
      </w:r>
    </w:p>
    <w:p w:rsidR="00C31068" w:rsidRDefault="00C31068" w:rsidP="00C31068">
      <w:pPr>
        <w:widowControl/>
        <w:shd w:val="clear" w:color="auto" w:fill="FFFFFF"/>
        <w:spacing w:line="351" w:lineRule="atLeast"/>
        <w:ind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本年度未收取信息处理费，无其他事项需要报告</w:t>
      </w:r>
      <w:r>
        <w:rPr>
          <w:rFonts w:ascii="仿宋" w:eastAsia="仿宋" w:hAnsi="仿宋"/>
          <w:szCs w:val="32"/>
        </w:rPr>
        <w:t>。</w:t>
      </w:r>
    </w:p>
    <w:p w:rsidR="00C31068" w:rsidRDefault="00C31068" w:rsidP="00C31068">
      <w:pPr>
        <w:widowControl/>
        <w:shd w:val="clear" w:color="auto" w:fill="FFFFFF"/>
        <w:spacing w:line="351" w:lineRule="atLeast"/>
        <w:ind w:firstLine="480"/>
        <w:rPr>
          <w:rFonts w:ascii="仿宋" w:eastAsia="仿宋" w:hAnsi="仿宋"/>
          <w:szCs w:val="32"/>
        </w:rPr>
      </w:pPr>
    </w:p>
    <w:p w:rsidR="00C31068" w:rsidRDefault="00C31068" w:rsidP="00C31068">
      <w:pPr>
        <w:widowControl/>
        <w:shd w:val="clear" w:color="auto" w:fill="FFFFFF"/>
        <w:spacing w:line="351" w:lineRule="atLeast"/>
        <w:ind w:firstLine="480"/>
        <w:rPr>
          <w:rFonts w:ascii="仿宋" w:eastAsia="仿宋" w:hAnsi="仿宋"/>
          <w:szCs w:val="32"/>
        </w:rPr>
      </w:pPr>
    </w:p>
    <w:p w:rsidR="00C31068" w:rsidRDefault="00C31068" w:rsidP="00C31068">
      <w:pPr>
        <w:widowControl/>
        <w:shd w:val="clear" w:color="auto" w:fill="FFFFFF"/>
        <w:spacing w:line="351" w:lineRule="atLeast"/>
        <w:ind w:firstLineChars="1550" w:firstLine="496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城固县科学技术局</w:t>
      </w:r>
    </w:p>
    <w:p w:rsidR="00C31068" w:rsidRDefault="00C31068" w:rsidP="00C31068">
      <w:pPr>
        <w:widowControl/>
        <w:shd w:val="clear" w:color="auto" w:fill="FFFFFF"/>
        <w:spacing w:line="351" w:lineRule="atLeast"/>
        <w:ind w:firstLineChars="1600" w:firstLine="512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202</w:t>
      </w:r>
      <w:r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/>
          <w:szCs w:val="32"/>
        </w:rPr>
        <w:t>年1月26日</w:t>
      </w:r>
    </w:p>
    <w:p w:rsidR="00043CA7" w:rsidRDefault="00043CA7">
      <w:pPr>
        <w:widowControl/>
        <w:shd w:val="clear" w:color="auto" w:fill="FFFFFF"/>
        <w:spacing w:line="351" w:lineRule="atLeast"/>
        <w:rPr>
          <w:rFonts w:cs="Times New Roman"/>
          <w:color w:val="333333"/>
          <w:kern w:val="0"/>
          <w:szCs w:val="32"/>
        </w:rPr>
      </w:pPr>
    </w:p>
    <w:bookmarkEnd w:id="0"/>
    <w:bookmarkEnd w:id="1"/>
    <w:p w:rsidR="00043CA7" w:rsidRDefault="00043CA7">
      <w:pPr>
        <w:widowControl/>
        <w:shd w:val="clear" w:color="auto" w:fill="FFFFFF"/>
        <w:spacing w:line="351" w:lineRule="atLeast"/>
        <w:rPr>
          <w:rFonts w:cs="Times New Roman"/>
          <w:color w:val="333333"/>
          <w:kern w:val="0"/>
          <w:szCs w:val="32"/>
        </w:rPr>
      </w:pPr>
    </w:p>
    <w:bookmarkEnd w:id="2"/>
    <w:p w:rsidR="00043CA7" w:rsidRDefault="00043CA7">
      <w:pPr>
        <w:spacing w:line="500" w:lineRule="exact"/>
        <w:rPr>
          <w:rFonts w:cs="Times New Roman"/>
          <w:sz w:val="28"/>
          <w:szCs w:val="28"/>
        </w:rPr>
      </w:pPr>
    </w:p>
    <w:sectPr w:rsidR="00043CA7" w:rsidSect="00043CA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31" w:bottom="1701" w:left="1531" w:header="851" w:footer="992" w:gutter="0"/>
      <w:pgNumType w:fmt="numberInDash"/>
      <w:cols w:space="425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4E0" w:rsidRDefault="000E74E0" w:rsidP="00043CA7">
      <w:r>
        <w:separator/>
      </w:r>
    </w:p>
  </w:endnote>
  <w:endnote w:type="continuationSeparator" w:id="0">
    <w:p w:rsidR="000E74E0" w:rsidRDefault="000E74E0" w:rsidP="0004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A7" w:rsidRDefault="007C5D6A">
    <w:pPr>
      <w:pStyle w:val="a6"/>
      <w:rPr>
        <w:rFonts w:asciiTheme="majorEastAsia" w:eastAsiaTheme="majorEastAsia" w:hAnsiTheme="majorEastAsia"/>
        <w:sz w:val="28"/>
        <w:szCs w:val="28"/>
      </w:rPr>
    </w:pPr>
    <w:r w:rsidRPr="007C5D6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28pt;margin-top:0;width:2in;height:2in;z-index:25166438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sdt>
                <w:sdtPr>
                  <w:id w:val="147453445"/>
                </w:sdtPr>
                <w:sdtEndPr>
                  <w:rPr>
                    <w:rFonts w:asciiTheme="majorEastAsia" w:eastAsiaTheme="majorEastAsia" w:hAnsiTheme="majorEastAsia"/>
                    <w:sz w:val="28"/>
                    <w:szCs w:val="28"/>
                  </w:rPr>
                </w:sdtEndPr>
                <w:sdtContent>
                  <w:p w:rsidR="00043CA7" w:rsidRDefault="007C5D6A">
                    <w:pPr>
                      <w:pStyle w:val="a6"/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 w:rsidR="000D00B6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 w:rsidR="0032274F" w:rsidRPr="0032274F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32274F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043CA7" w:rsidRDefault="00043CA7">
                <w:pPr>
                  <w:rPr>
                    <w:rFonts w:asciiTheme="majorEastAsia" w:eastAsiaTheme="majorEastAsia" w:hAnsiTheme="maj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043CA7" w:rsidRDefault="00043C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A7" w:rsidRDefault="007C5D6A">
    <w:pPr>
      <w:pStyle w:val="a6"/>
      <w:jc w:val="right"/>
      <w:rPr>
        <w:rFonts w:asciiTheme="majorEastAsia" w:eastAsiaTheme="majorEastAsia" w:hAnsiTheme="majorEastAsia"/>
        <w:sz w:val="28"/>
        <w:szCs w:val="28"/>
      </w:rPr>
    </w:pPr>
    <w:r w:rsidRPr="007C5D6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72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sdt>
                <w:sdtPr>
                  <w:id w:val="-1267451209"/>
                </w:sdtPr>
                <w:sdtEndPr>
                  <w:rPr>
                    <w:rFonts w:asciiTheme="majorEastAsia" w:eastAsiaTheme="majorEastAsia" w:hAnsiTheme="majorEastAsia"/>
                    <w:sz w:val="28"/>
                    <w:szCs w:val="28"/>
                  </w:rPr>
                </w:sdtEndPr>
                <w:sdtContent>
                  <w:p w:rsidR="00043CA7" w:rsidRDefault="007C5D6A">
                    <w:pPr>
                      <w:pStyle w:val="a6"/>
                      <w:jc w:val="right"/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 w:rsidR="000D00B6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 w:rsidR="0032274F" w:rsidRPr="0032274F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32274F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043CA7" w:rsidRDefault="00043CA7">
                <w:pPr>
                  <w:rPr>
                    <w:rFonts w:asciiTheme="majorEastAsia" w:eastAsiaTheme="majorEastAsia" w:hAnsiTheme="maj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043CA7" w:rsidRDefault="00043CA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A7" w:rsidRDefault="007C5D6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7.3pt;margin-top:0;width:43.9pt;height:20.3pt;z-index:251662336;mso-position-horizontal:outside;mso-position-horizontal-relative:margin" o:gfxdata="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mCxvtMAAAADAQAADwAAAAAAAAABACAAAAAiAAAAZHJzL2Rvd25yZXYueG1sUEsBAhQA&#10;FAAAAAgAh07iQFRshccwAgAAVQQAAA4AAAAAAAAAAQAgAAAAIgEAAGRycy9lMm9Eb2MueG1sUEsF&#10;BgAAAAAGAAYAWQEAAMQFAAAAAA==&#10;" filled="f" stroked="f" strokeweight=".5pt">
          <v:textbox inset="0,0,0,0">
            <w:txbxContent>
              <w:p w:rsidR="00043CA7" w:rsidRDefault="007C5D6A">
                <w:pPr>
                  <w:pStyle w:val="a6"/>
                </w:pPr>
                <w:sdt>
                  <w:sdtPr>
                    <w:id w:val="1799869527"/>
                  </w:sdtPr>
                  <w:sdtContent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 w:rsidR="000D00B6"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32274F" w:rsidRPr="0032274F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32274F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sdtContent>
                </w:sdt>
              </w:p>
              <w:p w:rsidR="00043CA7" w:rsidRDefault="00043CA7">
                <w:pPr>
                  <w:pStyle w:val="a6"/>
                </w:pPr>
              </w:p>
            </w:txbxContent>
          </v:textbox>
          <w10:wrap anchorx="margin"/>
        </v:shape>
      </w:pict>
    </w:r>
  </w:p>
  <w:p w:rsidR="00043CA7" w:rsidRDefault="00043CA7">
    <w:pPr>
      <w:pStyle w:val="a6"/>
    </w:pPr>
    <w:r>
      <w:object w:dxaOrig="8850" w:dyaOrig="13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3.25pt;height:660.75pt" o:ole="">
          <v:imagedata r:id="rId1" o:title=""/>
        </v:shape>
        <o:OLEObject Type="Embed" ProgID="Word.Document.12" ShapeID="_x0000_i1025" DrawAspect="Content" ObjectID="_1801060156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4E0" w:rsidRDefault="000E74E0" w:rsidP="00043CA7">
      <w:r>
        <w:separator/>
      </w:r>
    </w:p>
  </w:footnote>
  <w:footnote w:type="continuationSeparator" w:id="0">
    <w:p w:rsidR="000E74E0" w:rsidRDefault="000E74E0" w:rsidP="00043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A7" w:rsidRDefault="00043CA7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A7" w:rsidRDefault="00043CA7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850C0"/>
    <w:multiLevelType w:val="singleLevel"/>
    <w:tmpl w:val="32B850C0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2YzYwMDllYWM0MzU5NGRlY2JhNTI0ODQ5ZGQ1OWIifQ=="/>
    <w:docVar w:name="KGWebUrl" w:val="http://10.131.102.3:80/seeyon/officeservlet"/>
  </w:docVars>
  <w:rsids>
    <w:rsidRoot w:val="00FF30E6"/>
    <w:rsid w:val="0002654B"/>
    <w:rsid w:val="0002795B"/>
    <w:rsid w:val="00027CDC"/>
    <w:rsid w:val="00043CA7"/>
    <w:rsid w:val="00045F0A"/>
    <w:rsid w:val="00076B8E"/>
    <w:rsid w:val="00083A6B"/>
    <w:rsid w:val="00095E7D"/>
    <w:rsid w:val="000D00B6"/>
    <w:rsid w:val="000E74E0"/>
    <w:rsid w:val="00117C33"/>
    <w:rsid w:val="00132214"/>
    <w:rsid w:val="001F229A"/>
    <w:rsid w:val="001F5AC3"/>
    <w:rsid w:val="00206F0F"/>
    <w:rsid w:val="00230DCC"/>
    <w:rsid w:val="00260375"/>
    <w:rsid w:val="00270DA1"/>
    <w:rsid w:val="00272E07"/>
    <w:rsid w:val="002751CC"/>
    <w:rsid w:val="002D4C62"/>
    <w:rsid w:val="002D7A18"/>
    <w:rsid w:val="002E614A"/>
    <w:rsid w:val="002F3409"/>
    <w:rsid w:val="0032274F"/>
    <w:rsid w:val="00393BE2"/>
    <w:rsid w:val="003D316C"/>
    <w:rsid w:val="003F2739"/>
    <w:rsid w:val="003F336D"/>
    <w:rsid w:val="004001B5"/>
    <w:rsid w:val="00417458"/>
    <w:rsid w:val="004328FC"/>
    <w:rsid w:val="004356CE"/>
    <w:rsid w:val="00457B5D"/>
    <w:rsid w:val="004A5385"/>
    <w:rsid w:val="004D0B46"/>
    <w:rsid w:val="004E5B89"/>
    <w:rsid w:val="004F3B29"/>
    <w:rsid w:val="0052180E"/>
    <w:rsid w:val="0052336A"/>
    <w:rsid w:val="00571994"/>
    <w:rsid w:val="00572918"/>
    <w:rsid w:val="005D09A9"/>
    <w:rsid w:val="00613B93"/>
    <w:rsid w:val="00641A47"/>
    <w:rsid w:val="0068282B"/>
    <w:rsid w:val="00687C7D"/>
    <w:rsid w:val="00696080"/>
    <w:rsid w:val="006A3C5A"/>
    <w:rsid w:val="006F7B02"/>
    <w:rsid w:val="007319A0"/>
    <w:rsid w:val="00733E54"/>
    <w:rsid w:val="00756AFB"/>
    <w:rsid w:val="007B0F6F"/>
    <w:rsid w:val="007C5D6A"/>
    <w:rsid w:val="007E3566"/>
    <w:rsid w:val="008253DC"/>
    <w:rsid w:val="00852EBD"/>
    <w:rsid w:val="00880C94"/>
    <w:rsid w:val="008A52C0"/>
    <w:rsid w:val="009210B1"/>
    <w:rsid w:val="00975FA5"/>
    <w:rsid w:val="009B409E"/>
    <w:rsid w:val="00A87A4A"/>
    <w:rsid w:val="00AD52DE"/>
    <w:rsid w:val="00AF4959"/>
    <w:rsid w:val="00AF51B0"/>
    <w:rsid w:val="00B058BC"/>
    <w:rsid w:val="00B13479"/>
    <w:rsid w:val="00B16B7E"/>
    <w:rsid w:val="00B31B94"/>
    <w:rsid w:val="00BA1346"/>
    <w:rsid w:val="00BB0B7E"/>
    <w:rsid w:val="00BC2889"/>
    <w:rsid w:val="00BD07BF"/>
    <w:rsid w:val="00BF7C4C"/>
    <w:rsid w:val="00C31068"/>
    <w:rsid w:val="00C410EA"/>
    <w:rsid w:val="00C73073"/>
    <w:rsid w:val="00CF3718"/>
    <w:rsid w:val="00D1600D"/>
    <w:rsid w:val="00D4166D"/>
    <w:rsid w:val="00D92F3A"/>
    <w:rsid w:val="00DA00F9"/>
    <w:rsid w:val="00DA2372"/>
    <w:rsid w:val="00DB63FD"/>
    <w:rsid w:val="00DD5605"/>
    <w:rsid w:val="00DF23C4"/>
    <w:rsid w:val="00E218D8"/>
    <w:rsid w:val="00E231B8"/>
    <w:rsid w:val="00E23E26"/>
    <w:rsid w:val="00E31D8C"/>
    <w:rsid w:val="00E83861"/>
    <w:rsid w:val="00EB01CA"/>
    <w:rsid w:val="00F521F0"/>
    <w:rsid w:val="00F7381C"/>
    <w:rsid w:val="00F81257"/>
    <w:rsid w:val="00F933E7"/>
    <w:rsid w:val="00FC465F"/>
    <w:rsid w:val="00FE5730"/>
    <w:rsid w:val="00FF30E6"/>
    <w:rsid w:val="01033C58"/>
    <w:rsid w:val="01380DDD"/>
    <w:rsid w:val="02355CF3"/>
    <w:rsid w:val="035D1776"/>
    <w:rsid w:val="03841D52"/>
    <w:rsid w:val="048E705D"/>
    <w:rsid w:val="05587C6B"/>
    <w:rsid w:val="05EB254F"/>
    <w:rsid w:val="05FA79CA"/>
    <w:rsid w:val="067624A8"/>
    <w:rsid w:val="06AB2A9A"/>
    <w:rsid w:val="0A2A78FA"/>
    <w:rsid w:val="0E6A64A9"/>
    <w:rsid w:val="0E7706B8"/>
    <w:rsid w:val="0EBC476A"/>
    <w:rsid w:val="109012AF"/>
    <w:rsid w:val="10D37D95"/>
    <w:rsid w:val="11540CE7"/>
    <w:rsid w:val="11CC5E93"/>
    <w:rsid w:val="11EB4945"/>
    <w:rsid w:val="12B11A28"/>
    <w:rsid w:val="12CB5F06"/>
    <w:rsid w:val="141A0296"/>
    <w:rsid w:val="15074794"/>
    <w:rsid w:val="154B4C97"/>
    <w:rsid w:val="15F537B3"/>
    <w:rsid w:val="169841CF"/>
    <w:rsid w:val="16C5083B"/>
    <w:rsid w:val="17160D7C"/>
    <w:rsid w:val="17D22BB9"/>
    <w:rsid w:val="19487F7C"/>
    <w:rsid w:val="196E5472"/>
    <w:rsid w:val="199F3FB8"/>
    <w:rsid w:val="19BE4A83"/>
    <w:rsid w:val="1A0A4D13"/>
    <w:rsid w:val="1B8B29A1"/>
    <w:rsid w:val="1BFA17A0"/>
    <w:rsid w:val="1CE2122B"/>
    <w:rsid w:val="1CF55129"/>
    <w:rsid w:val="1F736760"/>
    <w:rsid w:val="1FC90C40"/>
    <w:rsid w:val="22E95137"/>
    <w:rsid w:val="232037C0"/>
    <w:rsid w:val="23E90D88"/>
    <w:rsid w:val="25A208B3"/>
    <w:rsid w:val="25C32BA6"/>
    <w:rsid w:val="25E007CC"/>
    <w:rsid w:val="25FB0161"/>
    <w:rsid w:val="273B7AF0"/>
    <w:rsid w:val="281A1405"/>
    <w:rsid w:val="285E3252"/>
    <w:rsid w:val="28E015B7"/>
    <w:rsid w:val="29A91DF0"/>
    <w:rsid w:val="2A611E57"/>
    <w:rsid w:val="2B0226C1"/>
    <w:rsid w:val="2BFD7601"/>
    <w:rsid w:val="2EE7506B"/>
    <w:rsid w:val="2F233F79"/>
    <w:rsid w:val="301726FE"/>
    <w:rsid w:val="30A97BA9"/>
    <w:rsid w:val="327B52C8"/>
    <w:rsid w:val="32F53499"/>
    <w:rsid w:val="33810E96"/>
    <w:rsid w:val="34BE56FC"/>
    <w:rsid w:val="36841832"/>
    <w:rsid w:val="37383150"/>
    <w:rsid w:val="379232EA"/>
    <w:rsid w:val="390D2C42"/>
    <w:rsid w:val="3969082D"/>
    <w:rsid w:val="3AC020A5"/>
    <w:rsid w:val="3B39051B"/>
    <w:rsid w:val="3C3468EE"/>
    <w:rsid w:val="3C817816"/>
    <w:rsid w:val="3D75764F"/>
    <w:rsid w:val="3DAC1E82"/>
    <w:rsid w:val="3E6C6C27"/>
    <w:rsid w:val="3EFE66F2"/>
    <w:rsid w:val="3F6774A6"/>
    <w:rsid w:val="41430531"/>
    <w:rsid w:val="41B17E7B"/>
    <w:rsid w:val="43516D3C"/>
    <w:rsid w:val="43885966"/>
    <w:rsid w:val="43D50FA5"/>
    <w:rsid w:val="442501BA"/>
    <w:rsid w:val="443D70D0"/>
    <w:rsid w:val="446B3BA3"/>
    <w:rsid w:val="449C0E20"/>
    <w:rsid w:val="454F169A"/>
    <w:rsid w:val="46BB0681"/>
    <w:rsid w:val="47374F95"/>
    <w:rsid w:val="47F56585"/>
    <w:rsid w:val="49BD5F86"/>
    <w:rsid w:val="49CA1512"/>
    <w:rsid w:val="4A060B8A"/>
    <w:rsid w:val="4A6035AD"/>
    <w:rsid w:val="4ACF3857"/>
    <w:rsid w:val="4B341477"/>
    <w:rsid w:val="4D2229CE"/>
    <w:rsid w:val="4F5472DD"/>
    <w:rsid w:val="4FEE6100"/>
    <w:rsid w:val="5045670D"/>
    <w:rsid w:val="507634C0"/>
    <w:rsid w:val="50B75F38"/>
    <w:rsid w:val="52B035A0"/>
    <w:rsid w:val="52D7620D"/>
    <w:rsid w:val="538960D1"/>
    <w:rsid w:val="54946042"/>
    <w:rsid w:val="54AE6672"/>
    <w:rsid w:val="55060DD7"/>
    <w:rsid w:val="568A531C"/>
    <w:rsid w:val="56D93E03"/>
    <w:rsid w:val="570417D7"/>
    <w:rsid w:val="57156771"/>
    <w:rsid w:val="57504B46"/>
    <w:rsid w:val="5866579B"/>
    <w:rsid w:val="58B82245"/>
    <w:rsid w:val="5ADA0257"/>
    <w:rsid w:val="5D154B26"/>
    <w:rsid w:val="5E0328D5"/>
    <w:rsid w:val="5E0B0EFF"/>
    <w:rsid w:val="5E225E52"/>
    <w:rsid w:val="5E911AD2"/>
    <w:rsid w:val="5F982F49"/>
    <w:rsid w:val="6087673A"/>
    <w:rsid w:val="61C557B5"/>
    <w:rsid w:val="625D13DA"/>
    <w:rsid w:val="64423969"/>
    <w:rsid w:val="64AA5D27"/>
    <w:rsid w:val="65B338CB"/>
    <w:rsid w:val="66D659C0"/>
    <w:rsid w:val="66DF5385"/>
    <w:rsid w:val="67A568F9"/>
    <w:rsid w:val="69355990"/>
    <w:rsid w:val="69984C4A"/>
    <w:rsid w:val="6A1414E0"/>
    <w:rsid w:val="6A1512DA"/>
    <w:rsid w:val="6C80526C"/>
    <w:rsid w:val="6CD30DD3"/>
    <w:rsid w:val="6D70247D"/>
    <w:rsid w:val="6FAE5D00"/>
    <w:rsid w:val="6FF1113E"/>
    <w:rsid w:val="720A314B"/>
    <w:rsid w:val="73453F18"/>
    <w:rsid w:val="7418390E"/>
    <w:rsid w:val="75124C13"/>
    <w:rsid w:val="756B74A0"/>
    <w:rsid w:val="764B55EE"/>
    <w:rsid w:val="766F328D"/>
    <w:rsid w:val="76CE6445"/>
    <w:rsid w:val="783411EB"/>
    <w:rsid w:val="78DD5905"/>
    <w:rsid w:val="79362609"/>
    <w:rsid w:val="79ED0A2A"/>
    <w:rsid w:val="7BF47B80"/>
    <w:rsid w:val="7BFE7D1D"/>
    <w:rsid w:val="7C0734E6"/>
    <w:rsid w:val="7C08691C"/>
    <w:rsid w:val="7C0B0D23"/>
    <w:rsid w:val="7D6F0F6F"/>
    <w:rsid w:val="7E17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A7"/>
    <w:pPr>
      <w:widowControl w:val="0"/>
      <w:jc w:val="both"/>
    </w:pPr>
    <w:rPr>
      <w:kern w:val="2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3C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043CA7"/>
    <w:rPr>
      <w:rFonts w:ascii="仿宋" w:eastAsia="仿宋" w:hAnsi="仿宋" w:cs="仿宋"/>
      <w:sz w:val="31"/>
      <w:szCs w:val="31"/>
      <w:lang w:eastAsia="en-US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043CA7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043CA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043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043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043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qFormat/>
    <w:rsid w:val="00043CA7"/>
    <w:rPr>
      <w:b/>
      <w:bCs/>
    </w:rPr>
  </w:style>
  <w:style w:type="character" w:customStyle="1" w:styleId="fontstyle01">
    <w:name w:val="fontstyle01"/>
    <w:basedOn w:val="a0"/>
    <w:qFormat/>
    <w:rsid w:val="00043CA7"/>
    <w:rPr>
      <w:rFonts w:ascii="FZXBSJW--GB1-0" w:hAnsi="FZXBSJW--GB1-0" w:hint="default"/>
      <w:color w:val="000000"/>
      <w:sz w:val="44"/>
      <w:szCs w:val="44"/>
    </w:rPr>
  </w:style>
  <w:style w:type="character" w:customStyle="1" w:styleId="fontstyle11">
    <w:name w:val="fontstyle11"/>
    <w:basedOn w:val="a0"/>
    <w:qFormat/>
    <w:rsid w:val="00043CA7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21">
    <w:name w:val="fontstyle21"/>
    <w:basedOn w:val="a0"/>
    <w:qFormat/>
    <w:rsid w:val="00043CA7"/>
    <w:rPr>
      <w:rFonts w:ascii="黑体" w:eastAsia="黑体" w:hint="eastAsia"/>
      <w:color w:val="000000"/>
      <w:sz w:val="32"/>
      <w:szCs w:val="32"/>
    </w:rPr>
  </w:style>
  <w:style w:type="character" w:customStyle="1" w:styleId="fontstyle41">
    <w:name w:val="fontstyle41"/>
    <w:basedOn w:val="a0"/>
    <w:qFormat/>
    <w:rsid w:val="00043CA7"/>
    <w:rPr>
      <w:rFonts w:ascii="宋体" w:eastAsia="宋体" w:hAnsi="宋体" w:hint="eastAsia"/>
      <w:color w:val="000000"/>
      <w:sz w:val="28"/>
      <w:szCs w:val="28"/>
    </w:rPr>
  </w:style>
  <w:style w:type="character" w:customStyle="1" w:styleId="Char2">
    <w:name w:val="页眉 Char"/>
    <w:basedOn w:val="a0"/>
    <w:link w:val="a7"/>
    <w:uiPriority w:val="99"/>
    <w:qFormat/>
    <w:rsid w:val="00043CA7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043CA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043CA7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043CA7"/>
    <w:rPr>
      <w:kern w:val="2"/>
      <w:sz w:val="32"/>
      <w:szCs w:val="22"/>
    </w:rPr>
  </w:style>
  <w:style w:type="paragraph" w:customStyle="1" w:styleId="Bodytext1">
    <w:name w:val="Body text|1"/>
    <w:basedOn w:val="a"/>
    <w:qFormat/>
    <w:rsid w:val="00043CA7"/>
    <w:pPr>
      <w:spacing w:line="437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2Char">
    <w:name w:val="标题 2 Char"/>
    <w:basedOn w:val="a0"/>
    <w:link w:val="2"/>
    <w:uiPriority w:val="9"/>
    <w:rsid w:val="00043CA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1111111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313</Words>
  <Characters>1785</Characters>
  <Application>Microsoft Office Word</Application>
  <DocSecurity>0</DocSecurity>
  <Lines>14</Lines>
  <Paragraphs>4</Paragraphs>
  <ScaleCrop>false</ScaleCrop>
  <Company>凯旋科技公司 TEL:7212016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用户水利局</dc:creator>
  <cp:lastModifiedBy>Administrator</cp:lastModifiedBy>
  <cp:revision>8</cp:revision>
  <cp:lastPrinted>2025-02-14T09:41:00Z</cp:lastPrinted>
  <dcterms:created xsi:type="dcterms:W3CDTF">2025-02-13T09:03:00Z</dcterms:created>
  <dcterms:modified xsi:type="dcterms:W3CDTF">2025-02-14T09:43:00Z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F4E9D268D7BD4EEBAAEE988DAA0D225A</vt:lpwstr>
  </property>
  <property fmtid="{D5CDD505-2E9C-101B-9397-08002B2CF9AE}" pid="4" name="KSOTemplateDocerSaveRecord">
    <vt:lpwstr>eyJoZGlkIjoiOTYwY2U0M2IxMmU0Yjk1YzdiOWE1M2EwYTE1MmVmM2YiLCJ1c2VySWQiOiIxMTg0MzQ0NDIwIn0=</vt:lpwstr>
  </property>
</Properties>
</file>