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51FE2">
      <w:pPr>
        <w:widowControl/>
        <w:shd w:val="clear" w:color="auto" w:fill="FFFFFF"/>
        <w:spacing w:line="351" w:lineRule="atLeast"/>
        <w:jc w:val="left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4F51EF89">
      <w:pPr>
        <w:jc w:val="center"/>
        <w:rPr>
          <w:rFonts w:hint="default" w:eastAsia="方正小标宋简体" w:cs="Times New Roman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/>
          <w:bCs/>
          <w:color w:val="333333"/>
          <w:kern w:val="0"/>
          <w:sz w:val="44"/>
          <w:szCs w:val="44"/>
          <w:lang w:val="en-US" w:eastAsia="zh-CN"/>
        </w:rPr>
        <w:t>城固县人力资源和社会保障局</w:t>
      </w:r>
    </w:p>
    <w:p w14:paraId="54237A4F">
      <w:pPr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</w:pPr>
      <w:r>
        <w:rPr>
          <w:rFonts w:hint="eastAsia" w:eastAsia="方正小标宋简体" w:cs="Times New Roman"/>
          <w:b/>
          <w:bCs/>
          <w:color w:val="333333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政府信息公开工作年度报告</w:t>
      </w:r>
    </w:p>
    <w:p w14:paraId="48CE8468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701809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一、总体情况</w:t>
      </w:r>
    </w:p>
    <w:p w14:paraId="04F915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2025年，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城固县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人社局深入贯彻落实《中华人民共和国政府信息公开条例》及上级工作要求，聚焦就业创业、社会保险、人事人才、劳动关系等核心民生领域，健全工作机制</w:t>
      </w:r>
      <w:r>
        <w:rPr>
          <w:rFonts w:hint="eastAsia" w:ascii="仿宋_GB2312" w:hAnsi="仿宋_GB2312" w:cs="仿宋_GB2312"/>
          <w:color w:val="333333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全面推进政府信息公开各项工作，切实保障群众知情权、参与权和监督权，全年信息公开工作规范有序、成效显著。</w:t>
      </w:r>
    </w:p>
    <w:p w14:paraId="6CB8A7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  <w:t>（一）主动公开提质扩面</w:t>
      </w:r>
    </w:p>
    <w:p w14:paraId="66AB54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围绕群众关切和业务重点，构建全方位主动公开体系，严格落实决策、执行、管理、服务、结果“五公开”要求。动态更新桔乡动态</w:t>
      </w:r>
      <w:r>
        <w:rPr>
          <w:rFonts w:hint="eastAsia" w:ascii="仿宋_GB2312" w:hAnsi="仿宋_GB2312" w:cs="仿宋_GB2312"/>
          <w:color w:val="333333"/>
          <w:kern w:val="0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社保就业、人事任免、招考招录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等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个基础领域栏目，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02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年我局主动公开政府信息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共计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条，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其中部门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动态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条，人事任免信息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条，招考招录信息1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条，社保就业信息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条，其他信息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</w:p>
    <w:p w14:paraId="77E903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  <w:t>（二）依申请公开规范高效</w:t>
      </w:r>
    </w:p>
    <w:p w14:paraId="4BE337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2025年度共受理政府信息公开申请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件，予以公开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件</w:t>
      </w:r>
      <w:r>
        <w:rPr>
          <w:rFonts w:hint="eastAsia" w:ascii="仿宋_GB2312" w:hAnsi="仿宋_GB2312" w:cs="仿宋_GB2312"/>
          <w:color w:val="333333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均全部办结，办结率100%。全年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未发生因政府信息公开被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行政复议或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lang w:val="en-US" w:eastAsia="zh-CN"/>
        </w:rPr>
        <w:t>提起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行政诉讼案件。</w:t>
      </w:r>
    </w:p>
    <w:p w14:paraId="73B0F7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  <w:t>（三）政府信息管理严格规范</w:t>
      </w:r>
    </w:p>
    <w:p w14:paraId="3A68A8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一是健全工作机制，成立由局主要负责人任组长、局分管领导任副组长的政府信息公开工作领导小组，形成了主要领导亲自抓，分管领导具体抓，一级抓一级、层层抓落实的组织领导机制。二是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严格执行信息发布“三审三校”制度和保密审查制度，所有公开信息均经业务科室初审、办公室复审、分管领导终审后发布，发布前专人核查内容规范性、安全性</w:t>
      </w:r>
      <w:r>
        <w:rPr>
          <w:rFonts w:hint="eastAsia" w:ascii="仿宋_GB2312" w:hAnsi="仿宋_GB2312" w:cs="仿宋_GB2312"/>
          <w:color w:val="333333"/>
          <w:kern w:val="0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  <w:highlight w:val="none"/>
        </w:rPr>
        <w:t>确保公开信息来源准确、内容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严谨。</w:t>
      </w:r>
    </w:p>
    <w:p w14:paraId="5A18C6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  <w:t>（四）公开平台优化完善</w:t>
      </w:r>
    </w:p>
    <w:p w14:paraId="3A4570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构建“线上+线下”融合的公开平台矩阵，提升信息获取便捷度。线上优化县政府网站专栏布局，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及时更新社保就业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、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人事任免、招考招录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专项栏目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。线下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通过政务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大厅设立</w:t>
      </w:r>
      <w:r>
        <w:rPr>
          <w:rFonts w:hint="eastAsia" w:ascii="仿宋_GB2312" w:hAnsi="仿宋_GB2312" w:cs="仿宋_GB2312"/>
          <w:color w:val="333333"/>
          <w:kern w:val="0"/>
          <w:szCs w:val="32"/>
          <w:lang w:eastAsia="zh-CN"/>
        </w:rPr>
        <w:t>的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窗口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，提供政策答疑、纸质文件查阅等便民服务，打通政务公开“最后一公里”。全年通过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政府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服务便民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热线办理群众咨询诉求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817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件，办结率</w:t>
      </w:r>
      <w:r>
        <w:rPr>
          <w:rFonts w:hint="eastAsia" w:ascii="仿宋_GB2312" w:hAnsi="仿宋_GB2312" w:cs="仿宋_GB2312"/>
          <w:color w:val="333333"/>
          <w:kern w:val="0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。</w:t>
      </w:r>
    </w:p>
    <w:p w14:paraId="7587DC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32"/>
        </w:rPr>
        <w:t>（五）监督保障坚实有力</w:t>
      </w:r>
    </w:p>
    <w:p w14:paraId="216271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32"/>
        </w:rPr>
        <w:t>将政务公开工作纳入年度重点工作任务清单，建立“主要领导负总责、分管负责人统筹抓、业务科室具体办、办公室协调推”的工作格局。定期开展自查自纠，全年未出现政府信息公开责任追究情况，工作考核和社会评议结果良好。</w:t>
      </w:r>
    </w:p>
    <w:p w14:paraId="03EC2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二、主动公开政府信息情况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C117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EB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2CD0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5E3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25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7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</w:p>
          <w:p w14:paraId="60427A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9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现行有效件数</w:t>
            </w:r>
          </w:p>
        </w:tc>
      </w:tr>
      <w:tr w14:paraId="11A19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E6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4F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77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5A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49B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87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94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2B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9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9D1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5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6305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77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C9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0AC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30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81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226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86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54BD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DB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9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6713B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F0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6A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A4A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69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C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A01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F2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4978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A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94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4A97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D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D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0EB532A">
      <w:pPr>
        <w:widowControl/>
        <w:shd w:val="clear" w:color="auto" w:fill="FFFFFF"/>
        <w:spacing w:after="240" w:line="351" w:lineRule="atLeast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0820F05A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三、收到和处理政府信息公开申请情况</w:t>
      </w:r>
    </w:p>
    <w:tbl>
      <w:tblPr>
        <w:tblStyle w:val="9"/>
        <w:tblW w:w="89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36"/>
        <w:gridCol w:w="2357"/>
        <w:gridCol w:w="580"/>
        <w:gridCol w:w="737"/>
        <w:gridCol w:w="700"/>
        <w:gridCol w:w="838"/>
        <w:gridCol w:w="801"/>
        <w:gridCol w:w="585"/>
        <w:gridCol w:w="699"/>
      </w:tblGrid>
      <w:tr w14:paraId="1B2E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656A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80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 w14:paraId="2773E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6AA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6A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99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B7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68FC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035F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2537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D7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9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科研机构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8E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48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D2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A92B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632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5F9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41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EB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5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23F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8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974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6B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 w14:paraId="0841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000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45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05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0F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47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81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C4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C3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7434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83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5C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（一）予以公开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85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F6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67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C2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39F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79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E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 w14:paraId="6680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9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64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E9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E9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38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7A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3D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0F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9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54DB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A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5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（三）不予公开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935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1.属于国家秘密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D2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84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85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DA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6A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E8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75F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50619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D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CB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0DC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8D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AF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7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6D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C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A3A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0C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0833B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1F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EA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D3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9B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7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EC2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C7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33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8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1A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05FB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C75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3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62D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66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4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00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FD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77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904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B7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15649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EDC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3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2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6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4EE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D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2E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3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36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0F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5D44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9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7E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EC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7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21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9D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CE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9B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7F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7C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1072D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DF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9F4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A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B4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36D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290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D79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B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03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4D5D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8D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0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DDF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4E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AE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050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68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53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D8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9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6944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834ECD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D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（四）无法提供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20E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2D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34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68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78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B1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1F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D6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33FE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B6465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49A1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708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7E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2A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A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8B7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2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23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61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2199D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6C9C2F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9963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619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E5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AAB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F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5D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65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A3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F6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4545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F3205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18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（五）不予处理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4CC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E5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10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3DC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FBA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EA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FEC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2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17DE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457E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581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8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2.重复申请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FD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AA0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771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1E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F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0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AF6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2264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9CB2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4DB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D63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D9E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9D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DFD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FB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3F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63F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B9E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3169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2F60D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26F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C46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8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03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1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576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BB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509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B2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3E85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E880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995CB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E0F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DB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5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D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5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8C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7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E0D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3A66D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15AF67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253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（六）其他处理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3F9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F3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F3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9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79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708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D5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7A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2ED9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71976E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2E0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58FE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DCA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A1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3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159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45F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84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DF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 w14:paraId="32AD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A21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D8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（七）总计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E5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13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4E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4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DA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C1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6FF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 w14:paraId="07F7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494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8BD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5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95E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7C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131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22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53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434C18D6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2CA3AF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EF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BA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A9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 w14:paraId="714C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8F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16F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98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F5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4AB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3F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D58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 w14:paraId="75FB4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C0E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0A98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3D4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261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14087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3D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1F7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AB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521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BE6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8B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80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11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FAA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CA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</w:tr>
      <w:tr w14:paraId="5AED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444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B24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41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F0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B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D2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93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7A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EC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AB0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E89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DD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E6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13C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82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26B32B96">
      <w:pPr>
        <w:widowControl/>
        <w:shd w:val="clear" w:color="auto" w:fill="FFFFFF"/>
        <w:spacing w:line="351" w:lineRule="atLeast"/>
        <w:jc w:val="center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</w:p>
    <w:p w14:paraId="55CF5B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五、存在的主要问题及改进情况</w:t>
      </w:r>
    </w:p>
    <w:p w14:paraId="3B363D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年度我局政府信息公开工作取得了一定的成效，但与人民群众的信息公开需求相比还有一定差距，在工作中也存在一些不足：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如创业补贴发放等群众高度关注领域的信息公开精准度不足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信息发布的主动性需进一步提高。</w:t>
      </w:r>
    </w:p>
    <w:p w14:paraId="74E7535E">
      <w:pPr>
        <w:widowControl/>
        <w:shd w:val="clear" w:color="auto" w:fill="FFFFFF"/>
        <w:spacing w:line="351" w:lineRule="atLeast"/>
        <w:ind w:firstLine="480"/>
      </w:pPr>
      <w:r>
        <w:rPr>
          <w:rFonts w:hint="eastAsia" w:ascii="仿宋_GB2312" w:hAnsi="仿宋_GB2312" w:eastAsia="仿宋_GB2312" w:cs="仿宋_GB2312"/>
          <w:sz w:val="32"/>
          <w:szCs w:val="40"/>
        </w:rPr>
        <w:t>下一步，我们将严格按照省、市、县政府信息公开有关要求，精准梳理补贴申领条件、办理流程、发放标准、公示名单等核心信息，确保内容准确无误、通俗易懂；同时建立常态化信息发布机制，在补贴政策出台、申报启动、结果公示等关键节点，主动通过官方网站、公众号、线下办事大厅公告栏等渠道及时发布信息，让群众第一时间知晓相关内容，切实提升信息公开的及时性和精准性。</w:t>
      </w:r>
    </w:p>
    <w:p w14:paraId="631E2A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六、其他需要报告的事项</w:t>
      </w:r>
    </w:p>
    <w:p w14:paraId="2FD6F3CE">
      <w:pPr>
        <w:widowControl/>
        <w:shd w:val="clear" w:color="auto" w:fill="FFFFFF"/>
        <w:spacing w:line="351" w:lineRule="atLeast"/>
        <w:ind w:firstLine="48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本年度未收取信息处理费，无其他事项需要报告。</w:t>
      </w:r>
    </w:p>
    <w:p w14:paraId="28B175DF">
      <w:pPr>
        <w:widowControl/>
        <w:shd w:val="clear" w:color="auto" w:fill="FFFFFF"/>
        <w:spacing w:line="351" w:lineRule="atLeast"/>
        <w:ind w:firstLine="48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</w:p>
    <w:p w14:paraId="040CAA59">
      <w:pPr>
        <w:widowControl/>
        <w:shd w:val="clear" w:color="auto" w:fill="FFFFFF"/>
        <w:spacing w:line="351" w:lineRule="atLeast"/>
        <w:ind w:firstLine="48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</w:p>
    <w:p w14:paraId="331A7024">
      <w:pPr>
        <w:widowControl/>
        <w:shd w:val="clear" w:color="auto" w:fill="FFFFFF"/>
        <w:spacing w:line="351" w:lineRule="atLeast"/>
        <w:ind w:firstLine="4000" w:firstLineChars="1250"/>
        <w:rPr>
          <w:rFonts w:hint="eastAsia" w:ascii="仿宋_GB2312" w:hAnsi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color w:val="333333"/>
          <w:kern w:val="0"/>
          <w:sz w:val="32"/>
          <w:szCs w:val="32"/>
          <w:lang w:val="en-US" w:eastAsia="zh-CN"/>
        </w:rPr>
        <w:t>城固县人力资源和社会保障局</w:t>
      </w:r>
    </w:p>
    <w:p w14:paraId="0A4BB166">
      <w:pPr>
        <w:widowControl/>
        <w:shd w:val="clear" w:color="auto" w:fill="FFFFFF"/>
        <w:spacing w:line="351" w:lineRule="atLeast"/>
        <w:ind w:firstLine="4960" w:firstLineChars="1550"/>
        <w:rPr>
          <w:rFonts w:hint="default" w:ascii="仿宋_GB2312" w:hAnsi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color w:val="333333"/>
          <w:kern w:val="0"/>
          <w:sz w:val="32"/>
          <w:szCs w:val="32"/>
          <w:lang w:val="en-US" w:eastAsia="zh-CN"/>
        </w:rPr>
        <w:t>2026年1月23日</w:t>
      </w:r>
    </w:p>
    <w:p w14:paraId="032E7C6C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040517B7">
      <w:pPr>
        <w:widowControl/>
        <w:shd w:val="clear" w:color="auto" w:fill="FFFFFF"/>
        <w:spacing w:line="351" w:lineRule="atLeast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01784DBF">
      <w:pPr>
        <w:widowControl/>
        <w:shd w:val="clear" w:color="auto" w:fill="FFFFFF"/>
        <w:spacing w:line="351" w:lineRule="atLeast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4808B967">
      <w:pPr>
        <w:pStyle w:val="8"/>
        <w:shd w:val="clear" w:color="auto" w:fill="FFFFFF"/>
        <w:spacing w:before="0" w:beforeAutospacing="0" w:after="0" w:afterAutospacing="0" w:line="598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DEC384A">
      <w:pPr>
        <w:pStyle w:val="8"/>
        <w:shd w:val="clear" w:color="auto" w:fill="FFFFFF"/>
        <w:spacing w:before="0" w:beforeAutospacing="0" w:after="0" w:afterAutospacing="0" w:line="598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7AA6829">
      <w:pPr>
        <w:pStyle w:val="8"/>
        <w:shd w:val="clear" w:color="auto" w:fill="FFFFFF"/>
        <w:spacing w:before="0" w:beforeAutospacing="0" w:after="0" w:afterAutospacing="0" w:line="598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FC11BAC">
      <w:pPr>
        <w:pStyle w:val="8"/>
        <w:shd w:val="clear" w:color="auto" w:fill="FFFFFF"/>
        <w:spacing w:before="0" w:beforeAutospacing="0" w:after="0" w:afterAutospacing="0" w:line="598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F44EF43">
      <w:pPr>
        <w:pStyle w:val="8"/>
        <w:shd w:val="clear" w:color="auto" w:fill="FFFFFF"/>
        <w:spacing w:before="0" w:beforeAutospacing="0" w:after="0" w:afterAutospacing="0" w:line="598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D39D781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3340F3F">
      <w:pPr>
        <w:spacing w:line="500" w:lineRule="exact"/>
        <w:ind w:left="848" w:leftChars="265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pgNumType w:fmt="numberInDash" w:start="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74F24"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</w:p>
  <w:p w14:paraId="7BEB0E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618F">
    <w:pPr>
      <w:pStyle w:val="6"/>
      <w:rPr>
        <w:rFonts w:asciiTheme="majorEastAsia" w:hAnsiTheme="majorEastAsia" w:eastAsiaTheme="majorEastAsia"/>
        <w:sz w:val="28"/>
        <w:szCs w:val="28"/>
      </w:rPr>
    </w:pPr>
  </w:p>
  <w:p w14:paraId="491A613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C70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7530" cy="2578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92322">
                          <w:pPr>
                            <w:pStyle w:val="6"/>
                          </w:pPr>
                          <w:sdt>
                            <w:sdtPr>
                              <w:id w:val="147462382"/>
                            </w:sdtPr>
                            <w:sdtContent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8BF5CC0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43.9pt;mso-position-horizontal:outside;mso-position-horizontal-relative:margin;z-index:251659264;mso-width-relative:page;mso-height-relative:page;" filled="f" stroked="f" coordsize="21600,21600" o:gfxdata="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pgsb7TAAAAAwEAAA8AAAAAAAAAAQAgAAAAIgAAAGRycy9kb3ducmV2LnhtbFBLAQIU&#10;ABQAAAAIAIdO4kAAaS3Z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E92322">
                    <w:pPr>
                      <w:pStyle w:val="6"/>
                    </w:pPr>
                    <w:sdt>
                      <w:sdtPr>
                        <w:id w:val="147462382"/>
                      </w:sdtPr>
                      <w:sdtContent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  <w:p w14:paraId="08BF5CC0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0C14D712">
    <w:pPr>
      <w:pStyle w:val="6"/>
    </w:pPr>
    <w:r>
      <w:object>
        <v:shape id="_x0000_i1025" o:spt="75" type="#_x0000_t75" style="height:660.75pt;width:443.4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C2C9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zYwMDllYWM0MzU5NGRlY2JhNTI0ODQ5ZGQ1OWIifQ=="/>
    <w:docVar w:name="KGWebUrl" w:val="http://10.131.102.3:80/seeyon/officeservlet"/>
  </w:docVars>
  <w:rsids>
    <w:rsidRoot w:val="00FF30E6"/>
    <w:rsid w:val="0002654B"/>
    <w:rsid w:val="0002795B"/>
    <w:rsid w:val="00027CDC"/>
    <w:rsid w:val="00045F0A"/>
    <w:rsid w:val="00076B8E"/>
    <w:rsid w:val="00083A6B"/>
    <w:rsid w:val="00095E7D"/>
    <w:rsid w:val="00117C33"/>
    <w:rsid w:val="001F229A"/>
    <w:rsid w:val="00206F0F"/>
    <w:rsid w:val="00230DCC"/>
    <w:rsid w:val="00260375"/>
    <w:rsid w:val="00270DA1"/>
    <w:rsid w:val="00272E07"/>
    <w:rsid w:val="002D4C62"/>
    <w:rsid w:val="002D7A18"/>
    <w:rsid w:val="002F3409"/>
    <w:rsid w:val="00393BE2"/>
    <w:rsid w:val="003D316C"/>
    <w:rsid w:val="003F2739"/>
    <w:rsid w:val="003F336D"/>
    <w:rsid w:val="004001B5"/>
    <w:rsid w:val="00417458"/>
    <w:rsid w:val="004328FC"/>
    <w:rsid w:val="004356CE"/>
    <w:rsid w:val="004A5385"/>
    <w:rsid w:val="004D0B46"/>
    <w:rsid w:val="004F3B29"/>
    <w:rsid w:val="0052180E"/>
    <w:rsid w:val="005D09A9"/>
    <w:rsid w:val="00613B93"/>
    <w:rsid w:val="00641A47"/>
    <w:rsid w:val="0068282B"/>
    <w:rsid w:val="00687C7D"/>
    <w:rsid w:val="00696080"/>
    <w:rsid w:val="006A3C5A"/>
    <w:rsid w:val="006F7B02"/>
    <w:rsid w:val="007319A0"/>
    <w:rsid w:val="00733E54"/>
    <w:rsid w:val="00756AFB"/>
    <w:rsid w:val="007B0F6F"/>
    <w:rsid w:val="007E3566"/>
    <w:rsid w:val="008253DC"/>
    <w:rsid w:val="00852EBD"/>
    <w:rsid w:val="00880C94"/>
    <w:rsid w:val="008A52C0"/>
    <w:rsid w:val="009210B1"/>
    <w:rsid w:val="00975FA5"/>
    <w:rsid w:val="009B409E"/>
    <w:rsid w:val="00A87A4A"/>
    <w:rsid w:val="00AF4959"/>
    <w:rsid w:val="00AF51B0"/>
    <w:rsid w:val="00B058BC"/>
    <w:rsid w:val="00B13479"/>
    <w:rsid w:val="00B31B94"/>
    <w:rsid w:val="00BA1346"/>
    <w:rsid w:val="00BC2889"/>
    <w:rsid w:val="00BD07BF"/>
    <w:rsid w:val="00BF7C4C"/>
    <w:rsid w:val="00C410EA"/>
    <w:rsid w:val="00C73073"/>
    <w:rsid w:val="00CF3718"/>
    <w:rsid w:val="00D1600D"/>
    <w:rsid w:val="00D4166D"/>
    <w:rsid w:val="00D92F3A"/>
    <w:rsid w:val="00DA00F9"/>
    <w:rsid w:val="00DA2372"/>
    <w:rsid w:val="00DD5605"/>
    <w:rsid w:val="00DF23C4"/>
    <w:rsid w:val="00E231B8"/>
    <w:rsid w:val="00E31D8C"/>
    <w:rsid w:val="00EB01CA"/>
    <w:rsid w:val="00F521F0"/>
    <w:rsid w:val="00F7381C"/>
    <w:rsid w:val="00F81257"/>
    <w:rsid w:val="00FE5730"/>
    <w:rsid w:val="00FF30E6"/>
    <w:rsid w:val="01033C58"/>
    <w:rsid w:val="01380DDD"/>
    <w:rsid w:val="02355CF3"/>
    <w:rsid w:val="02CC500F"/>
    <w:rsid w:val="035D1776"/>
    <w:rsid w:val="03841D52"/>
    <w:rsid w:val="048E705D"/>
    <w:rsid w:val="05302017"/>
    <w:rsid w:val="05587C6B"/>
    <w:rsid w:val="05EB254F"/>
    <w:rsid w:val="05FA79CA"/>
    <w:rsid w:val="06543ADB"/>
    <w:rsid w:val="067624A8"/>
    <w:rsid w:val="06AB2A9A"/>
    <w:rsid w:val="08034084"/>
    <w:rsid w:val="089253C0"/>
    <w:rsid w:val="092717C5"/>
    <w:rsid w:val="0A106B2E"/>
    <w:rsid w:val="0A2A78FA"/>
    <w:rsid w:val="0A663F6C"/>
    <w:rsid w:val="0D9A342E"/>
    <w:rsid w:val="0E6A64A9"/>
    <w:rsid w:val="0E7706B8"/>
    <w:rsid w:val="0EBC476A"/>
    <w:rsid w:val="109012AF"/>
    <w:rsid w:val="10D37D95"/>
    <w:rsid w:val="11540CE7"/>
    <w:rsid w:val="11CC5E93"/>
    <w:rsid w:val="11EB4945"/>
    <w:rsid w:val="129D4902"/>
    <w:rsid w:val="12B11A28"/>
    <w:rsid w:val="12CB5F06"/>
    <w:rsid w:val="141A0296"/>
    <w:rsid w:val="15074794"/>
    <w:rsid w:val="154B4C97"/>
    <w:rsid w:val="15F537B3"/>
    <w:rsid w:val="169841CF"/>
    <w:rsid w:val="16C5083B"/>
    <w:rsid w:val="17160D7C"/>
    <w:rsid w:val="17D22BB9"/>
    <w:rsid w:val="19487F7C"/>
    <w:rsid w:val="196E5472"/>
    <w:rsid w:val="199F3FB8"/>
    <w:rsid w:val="19BE4A83"/>
    <w:rsid w:val="1A0A4D13"/>
    <w:rsid w:val="1A0A5F24"/>
    <w:rsid w:val="1B8B29A1"/>
    <w:rsid w:val="1BFA17A0"/>
    <w:rsid w:val="1C8B27CB"/>
    <w:rsid w:val="1CE2122B"/>
    <w:rsid w:val="1CF55129"/>
    <w:rsid w:val="1F736760"/>
    <w:rsid w:val="1FC90C40"/>
    <w:rsid w:val="206B3A09"/>
    <w:rsid w:val="22E95137"/>
    <w:rsid w:val="232037C0"/>
    <w:rsid w:val="23E90D88"/>
    <w:rsid w:val="25A208B3"/>
    <w:rsid w:val="25C32BA6"/>
    <w:rsid w:val="25E007CC"/>
    <w:rsid w:val="25E802D7"/>
    <w:rsid w:val="25FB0161"/>
    <w:rsid w:val="273B7AF0"/>
    <w:rsid w:val="281A1405"/>
    <w:rsid w:val="285E3252"/>
    <w:rsid w:val="28972C0A"/>
    <w:rsid w:val="28E015B7"/>
    <w:rsid w:val="29A91DF0"/>
    <w:rsid w:val="2A611E57"/>
    <w:rsid w:val="2B0226C1"/>
    <w:rsid w:val="2BFD7601"/>
    <w:rsid w:val="2E762F61"/>
    <w:rsid w:val="2EE7506B"/>
    <w:rsid w:val="2F233F79"/>
    <w:rsid w:val="301726FE"/>
    <w:rsid w:val="304E2E07"/>
    <w:rsid w:val="30A97BA9"/>
    <w:rsid w:val="327B52C8"/>
    <w:rsid w:val="32D14170"/>
    <w:rsid w:val="32F53499"/>
    <w:rsid w:val="33810E96"/>
    <w:rsid w:val="34BE56FC"/>
    <w:rsid w:val="36841832"/>
    <w:rsid w:val="36F01751"/>
    <w:rsid w:val="37383150"/>
    <w:rsid w:val="379232EA"/>
    <w:rsid w:val="390D2C42"/>
    <w:rsid w:val="3969082D"/>
    <w:rsid w:val="3AC020A5"/>
    <w:rsid w:val="3B39051B"/>
    <w:rsid w:val="3B8C788C"/>
    <w:rsid w:val="3C3468EE"/>
    <w:rsid w:val="3C817816"/>
    <w:rsid w:val="3D75764F"/>
    <w:rsid w:val="3DAC1E82"/>
    <w:rsid w:val="3E6C6C27"/>
    <w:rsid w:val="3EFE66F2"/>
    <w:rsid w:val="3F6774A6"/>
    <w:rsid w:val="41430531"/>
    <w:rsid w:val="41B17E7B"/>
    <w:rsid w:val="43516D3C"/>
    <w:rsid w:val="43885966"/>
    <w:rsid w:val="43D50FA5"/>
    <w:rsid w:val="442501BA"/>
    <w:rsid w:val="443D70D0"/>
    <w:rsid w:val="446B3BA3"/>
    <w:rsid w:val="449C0E20"/>
    <w:rsid w:val="454F169A"/>
    <w:rsid w:val="46BB0681"/>
    <w:rsid w:val="47374F95"/>
    <w:rsid w:val="47F56585"/>
    <w:rsid w:val="49BD5F86"/>
    <w:rsid w:val="49CA1512"/>
    <w:rsid w:val="4A060B8A"/>
    <w:rsid w:val="4A6035AD"/>
    <w:rsid w:val="4ACF3857"/>
    <w:rsid w:val="4B341477"/>
    <w:rsid w:val="4B99062E"/>
    <w:rsid w:val="4BDC565D"/>
    <w:rsid w:val="4D2229CE"/>
    <w:rsid w:val="4F5472DD"/>
    <w:rsid w:val="4FEE6100"/>
    <w:rsid w:val="5045670D"/>
    <w:rsid w:val="507634C0"/>
    <w:rsid w:val="50B75F38"/>
    <w:rsid w:val="51911167"/>
    <w:rsid w:val="52B035A0"/>
    <w:rsid w:val="52D7620D"/>
    <w:rsid w:val="53044896"/>
    <w:rsid w:val="538960D1"/>
    <w:rsid w:val="54946042"/>
    <w:rsid w:val="54AE6672"/>
    <w:rsid w:val="55060DD7"/>
    <w:rsid w:val="56585A6C"/>
    <w:rsid w:val="568A531C"/>
    <w:rsid w:val="56D93E03"/>
    <w:rsid w:val="570417D7"/>
    <w:rsid w:val="57156771"/>
    <w:rsid w:val="57504B46"/>
    <w:rsid w:val="5866579B"/>
    <w:rsid w:val="58B82245"/>
    <w:rsid w:val="58E52910"/>
    <w:rsid w:val="5ADA0257"/>
    <w:rsid w:val="5D154B26"/>
    <w:rsid w:val="5E0328D5"/>
    <w:rsid w:val="5E0B0EFF"/>
    <w:rsid w:val="5E225E52"/>
    <w:rsid w:val="5E3C452C"/>
    <w:rsid w:val="5E911AD2"/>
    <w:rsid w:val="5EF01A3F"/>
    <w:rsid w:val="5F3978BA"/>
    <w:rsid w:val="5F982F49"/>
    <w:rsid w:val="6087673A"/>
    <w:rsid w:val="61C557B5"/>
    <w:rsid w:val="625D13DA"/>
    <w:rsid w:val="64423969"/>
    <w:rsid w:val="64AA5D27"/>
    <w:rsid w:val="65B338CB"/>
    <w:rsid w:val="66D659C0"/>
    <w:rsid w:val="66DF5385"/>
    <w:rsid w:val="67A568F9"/>
    <w:rsid w:val="686F4BDB"/>
    <w:rsid w:val="69355990"/>
    <w:rsid w:val="69984C4A"/>
    <w:rsid w:val="6A1414E0"/>
    <w:rsid w:val="6A1512DA"/>
    <w:rsid w:val="6B4007C8"/>
    <w:rsid w:val="6C80526C"/>
    <w:rsid w:val="6CD30DD3"/>
    <w:rsid w:val="6D70247D"/>
    <w:rsid w:val="6FAE5D00"/>
    <w:rsid w:val="6FF1113E"/>
    <w:rsid w:val="720A314B"/>
    <w:rsid w:val="73453F18"/>
    <w:rsid w:val="7418390E"/>
    <w:rsid w:val="75124C13"/>
    <w:rsid w:val="756B74A0"/>
    <w:rsid w:val="764B55EE"/>
    <w:rsid w:val="766F328D"/>
    <w:rsid w:val="76CE6445"/>
    <w:rsid w:val="78033604"/>
    <w:rsid w:val="783411EB"/>
    <w:rsid w:val="78DD5905"/>
    <w:rsid w:val="78EC0EE4"/>
    <w:rsid w:val="79362609"/>
    <w:rsid w:val="79ED0A2A"/>
    <w:rsid w:val="7BDF4A50"/>
    <w:rsid w:val="7BF47B80"/>
    <w:rsid w:val="7BFE7D1D"/>
    <w:rsid w:val="7C0734E6"/>
    <w:rsid w:val="7C08691C"/>
    <w:rsid w:val="7C0B0D23"/>
    <w:rsid w:val="7CB974BC"/>
    <w:rsid w:val="7D6F0F6F"/>
    <w:rsid w:val="7DF2584A"/>
    <w:rsid w:val="7E17291A"/>
    <w:rsid w:val="7F25708B"/>
    <w:rsid w:val="7FA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fontstyle01"/>
    <w:basedOn w:val="10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3">
    <w:name w:val="fontstyle1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21"/>
    <w:basedOn w:val="10"/>
    <w:qFormat/>
    <w:uiPriority w:val="0"/>
    <w:rPr>
      <w:rFonts w:hint="eastAsia" w:ascii="黑体" w:eastAsia="黑体"/>
      <w:color w:val="00000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日期 字符"/>
    <w:basedOn w:val="10"/>
    <w:link w:val="4"/>
    <w:semiHidden/>
    <w:qFormat/>
    <w:uiPriority w:val="99"/>
    <w:rPr>
      <w:kern w:val="2"/>
      <w:sz w:val="32"/>
      <w:szCs w:val="22"/>
    </w:rPr>
  </w:style>
  <w:style w:type="paragraph" w:customStyle="1" w:styleId="20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1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package" Target="embeddings/Document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凯旋科技公司 TEL:7212016</Company>
  <Pages>6</Pages>
  <Words>1668</Words>
  <Characters>1713</Characters>
  <Lines>67</Lines>
  <Paragraphs>19</Paragraphs>
  <TotalTime>6</TotalTime>
  <ScaleCrop>false</ScaleCrop>
  <LinksUpToDate>false</LinksUpToDate>
  <CharactersWithSpaces>1881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2024-01-15T03:53:00Z</dcterms:created>
  <dc:creator>用户水利局</dc:creator>
  <cp:lastModifiedBy>泪珀</cp:lastModifiedBy>
  <cp:lastPrinted>2026-01-13T06:48:00Z</cp:lastPrinted>
  <dcterms:modified xsi:type="dcterms:W3CDTF">2026-01-23T08:09:32Z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F4E9D268D7BD4EEBAAEE988DAA0D225A</vt:lpwstr>
  </property>
  <property fmtid="{D5CDD505-2E9C-101B-9397-08002B2CF9AE}" pid="4" name="KSOTemplateDocerSaveRecord">
    <vt:lpwstr>eyJoZGlkIjoiMjgxMWI1MDYxY2M0Njg3Y2FlMjQ5NzkzNzRhMGUwN2QiLCJ1c2VySWQiOiI5OTcwMzk0NzgifQ==</vt:lpwstr>
  </property>
</Properties>
</file>