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DE2F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城固县人民政府办公室</w:t>
      </w:r>
    </w:p>
    <w:p w14:paraId="21738D19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年政府信息公开工作年度报告</w:t>
      </w:r>
    </w:p>
    <w:p w14:paraId="76337267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 w:cs="Times New Roman"/>
          <w:kern w:val="21"/>
          <w:sz w:val="32"/>
          <w:szCs w:val="32"/>
        </w:rPr>
      </w:pPr>
    </w:p>
    <w:p w14:paraId="538A6582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 w:cs="Times New Roman"/>
          <w:kern w:val="21"/>
          <w:sz w:val="32"/>
          <w:szCs w:val="32"/>
        </w:rPr>
      </w:pPr>
      <w:bookmarkStart w:id="0" w:name="OLE_LINK1"/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依据《中华人民共和国政府信息公开条例》(以下简称《条例》)第五十条规定，编制城固县人民政府办公室202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年政府信息公开工作年度报告。本报告中所列数据统计期限自202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年1月1日起至202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年12月31日止。</w:t>
      </w:r>
    </w:p>
    <w:p w14:paraId="149D7D8D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一、总体情况</w:t>
      </w:r>
    </w:p>
    <w:p w14:paraId="78E64916">
      <w:pPr>
        <w:spacing w:line="600" w:lineRule="exact"/>
        <w:ind w:firstLine="643" w:firstLineChars="200"/>
        <w:rPr>
          <w:rFonts w:hint="eastAsia" w:ascii="仿宋_GB2312" w:hAnsi="微软雅黑" w:eastAsia="仿宋_GB2312" w:cs="Calibri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（一）主动公开情况。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通过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政府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网站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主动公开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3217余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条，其中概括信息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104条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政府信息公开栏目信息484条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动态信息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2151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条，解读信息发布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23条，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面向社会公开征求意见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17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办结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政民信箱留言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195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件。</w:t>
      </w:r>
    </w:p>
    <w:p w14:paraId="358EBA0B">
      <w:pPr>
        <w:widowControl/>
        <w:shd w:val="clear" w:color="auto" w:fill="FFFFFF"/>
        <w:spacing w:line="600" w:lineRule="exact"/>
        <w:ind w:firstLine="560"/>
        <w:rPr>
          <w:rFonts w:ascii="仿宋_GB2312" w:hAnsi="宋体" w:eastAsia="仿宋_GB2312" w:cs="宋体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（二）依申请公开办理情况。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严格按照《条例》和《陕西省政府信息依申请公开答复示范文本》规定，畅通现场、信函、网络申请信息公开渠道，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全年受理依申请公开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8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件，部分公开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件、本机关不掌握相关政府信息无法提供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7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件。</w:t>
      </w:r>
    </w:p>
    <w:p w14:paraId="3F8404F3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（三）政府信息管理情况。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规范编制政府信息主动公开目录，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动态更新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栏目和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定期清理过期信息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防范化解信息汇聚风险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6BEA6A8">
      <w:pPr>
        <w:widowControl/>
        <w:shd w:val="clear" w:color="auto" w:fill="FFFFFF"/>
        <w:spacing w:line="600" w:lineRule="exact"/>
        <w:ind w:firstLine="643" w:firstLineChars="200"/>
        <w:rPr>
          <w:rFonts w:ascii="仿宋_GB2312" w:hAnsi="宋体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（四）公开平台建设情况。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优化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网站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无障碍和适老化功能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方便更多群众高效快捷获取政府信息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加强对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政务新媒体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的监督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管理，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关停下线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val="en-US" w:eastAsia="zh-CN"/>
        </w:rPr>
        <w:t>功能相近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新媒体账号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个，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新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开设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新媒体账号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2个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。</w:t>
      </w:r>
    </w:p>
    <w:p w14:paraId="6C64FDA8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（五）监督保障情况。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健全“日常巡检+季度通报”机制，常态化开展表述纠错与内容排查，全年累计巡检730余次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，印发提醒函3期、季度通报4期，开展全县政务公开专项培训2次，累计培训200余人次，全面夯实工作基础，推动政务公开质效持续提升。</w:t>
      </w:r>
    </w:p>
    <w:p w14:paraId="45CCE1E7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二、主动公开政府信息情况</w:t>
      </w:r>
    </w:p>
    <w:tbl>
      <w:tblPr>
        <w:tblStyle w:val="5"/>
        <w:tblW w:w="101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9"/>
        <w:gridCol w:w="2104"/>
        <w:gridCol w:w="1827"/>
        <w:gridCol w:w="2350"/>
      </w:tblGrid>
      <w:tr w14:paraId="7878AC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1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44F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第二十条第（一）项</w:t>
            </w:r>
          </w:p>
        </w:tc>
      </w:tr>
      <w:tr w14:paraId="06561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8B9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7F4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本年制发件数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224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本年废止件数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40C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现行有效件数</w:t>
            </w:r>
          </w:p>
        </w:tc>
      </w:tr>
      <w:tr w14:paraId="77D6CF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C9A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规章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8E3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DAA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3BB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64549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8ED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行政规范性文件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77B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4DA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B7C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</w:tr>
      <w:tr w14:paraId="04850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1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2B2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第二十条第（五）项</w:t>
            </w:r>
          </w:p>
        </w:tc>
      </w:tr>
      <w:tr w14:paraId="3EAB20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9BC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2E7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本年处理决定数量</w:t>
            </w:r>
          </w:p>
        </w:tc>
      </w:tr>
      <w:tr w14:paraId="3D89B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2BC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行政许可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2E0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7D372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1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C29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第二十条第（六）项</w:t>
            </w:r>
          </w:p>
        </w:tc>
      </w:tr>
      <w:tr w14:paraId="650DB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3C6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08A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本年处理决定数量</w:t>
            </w:r>
          </w:p>
        </w:tc>
      </w:tr>
      <w:tr w14:paraId="6E9CB6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749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行政处罚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C87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519FF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FB3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行政强制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B18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7561C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1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361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第二十条第（八）项</w:t>
            </w:r>
          </w:p>
        </w:tc>
      </w:tr>
      <w:tr w14:paraId="7D654E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9B9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E84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本年收费金额（单位：万元）</w:t>
            </w:r>
          </w:p>
        </w:tc>
      </w:tr>
      <w:tr w14:paraId="2BF88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172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行政事业性收费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CEA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78B512EA">
      <w:pPr>
        <w:widowControl/>
        <w:shd w:val="clear" w:color="auto" w:fill="FFFFFF"/>
        <w:spacing w:line="351" w:lineRule="atLeas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0"/>
          <w:szCs w:val="20"/>
          <w14:ligatures w14:val="none"/>
        </w:rPr>
        <w:t> </w:t>
      </w:r>
    </w:p>
    <w:p w14:paraId="55A39896">
      <w:pPr>
        <w:widowControl/>
        <w:shd w:val="clear" w:color="auto" w:fill="FFFFFF"/>
        <w:spacing w:line="600" w:lineRule="exact"/>
        <w:ind w:left="1200" w:hanging="72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三、收到和处理政府信息公开申请情况</w:t>
      </w:r>
    </w:p>
    <w:tbl>
      <w:tblPr>
        <w:tblStyle w:val="5"/>
        <w:tblW w:w="101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76"/>
        <w:gridCol w:w="2043"/>
        <w:gridCol w:w="619"/>
        <w:gridCol w:w="731"/>
        <w:gridCol w:w="731"/>
        <w:gridCol w:w="776"/>
        <w:gridCol w:w="892"/>
        <w:gridCol w:w="1074"/>
        <w:gridCol w:w="736"/>
      </w:tblGrid>
      <w:tr w14:paraId="55B47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9CD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（本列数据的勾稽关系为：第一项加第二项之和，等于第三项加第四项之和）</w:t>
            </w:r>
          </w:p>
        </w:tc>
        <w:tc>
          <w:tcPr>
            <w:tcW w:w="5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CE1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申请人情况</w:t>
            </w:r>
          </w:p>
        </w:tc>
      </w:tr>
      <w:tr w14:paraId="78990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B5C4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0F7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自然人</w:t>
            </w:r>
          </w:p>
        </w:tc>
        <w:tc>
          <w:tcPr>
            <w:tcW w:w="42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362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法人或其他组织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157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总计</w:t>
            </w:r>
          </w:p>
        </w:tc>
      </w:tr>
      <w:tr w14:paraId="0B3685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07E7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FA0E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737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商业企业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57A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科研机构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6DB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社会公益组织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13B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法律服务机构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641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其他</w:t>
            </w: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6D8FE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65294D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177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EBB9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FA9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394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9BD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0D0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866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0F57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</w:tr>
      <w:tr w14:paraId="48957C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94F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B5D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730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051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62D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66C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0BF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6EC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</w:tr>
      <w:tr w14:paraId="3FED8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4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8BB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三、本年度办理结果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A16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A45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7E3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03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BF0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9E6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93A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BE8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</w:tr>
      <w:tr w14:paraId="1CD3C6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98BD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7E7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（二）部分公开（区分处理的，只计这一情形，不计其他情形）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1F4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DF6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899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61A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86C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5A1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761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</w:tr>
      <w:tr w14:paraId="429E61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82DD3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870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（三）不予公开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01E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1.属于国家秘密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2B9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724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3A7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0E6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1BB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4D2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623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2DB23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03A23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024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146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2.其他法律行政法规禁止公开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104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6C7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A27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80A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57B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224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E23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CC14C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90CD3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DD99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BC6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3.危及“三安全一稳定”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EF9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549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EB7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059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A2B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C0F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A63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012A54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AD9FE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D66C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705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1B6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5D4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D68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47F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CFA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7D6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96F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E4E43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09A6F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871B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0A3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5.属于三类内部事务信息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E6C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315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AB2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E65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468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044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2A9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C0688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763BF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79DD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226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6.属于四类过程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40E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B69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AF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757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2A7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17A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94B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87F3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A59DF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A1F1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F3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7.属于行政执法案卷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4C8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D18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E76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A0A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D86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721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A17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68A55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A0F06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4126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224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8.属于行政查询事项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F43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885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71C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3D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BB6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2CA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81B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6B3DA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557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646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（四）无法提供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FF9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CED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559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342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F7B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F3D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FB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AC15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</w:tr>
      <w:tr w14:paraId="48CC30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3C62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5BAF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0FD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911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4A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9B2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A52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800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17E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3CE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0BB747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8FBD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353D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DB1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D5B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084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5F1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B4C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F69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861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44D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E3AB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047A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BD6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（五）不予处理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46E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A76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80B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072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9FC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DCF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195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E7E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B2BD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E5E8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BDE90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153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EC6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C8F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488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733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7E0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170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1F0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39FA95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2C56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CBCA4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A35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49B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277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7B6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7FC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9D9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12A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9E9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210D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3A0F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29D1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424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AB5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BA5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5D8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B79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F4C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DAC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848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6D2C6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6BEB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6FF49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D50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5.要求行政机关确认或重新出具已获取信息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09B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709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2DE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10F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E55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2B7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5D2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88F1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EAB6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4F9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（六）其他处理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A00E6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1.申请人无正当理由逾期不补证、行政机关不再处理其政府信息公开申请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72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F6D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06A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BE4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F38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4E7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0FD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D5A76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ABD9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8D11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9CA1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24A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F35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ACB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E83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5A4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F07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D27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F754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E19F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800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88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BD1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874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6E8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2D8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7C1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703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</w:tr>
      <w:tr w14:paraId="068C4C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5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78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CA5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4F7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00A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465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D2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EE5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1B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</w:tr>
    </w:tbl>
    <w:p w14:paraId="320608CB">
      <w:pPr>
        <w:widowControl/>
        <w:shd w:val="clear" w:color="auto" w:fill="FFFFFF"/>
        <w:spacing w:line="600" w:lineRule="exact"/>
        <w:ind w:left="1200" w:hanging="720"/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</w:pPr>
    </w:p>
    <w:p w14:paraId="6BE5ABB5">
      <w:pPr>
        <w:widowControl/>
        <w:shd w:val="clear" w:color="auto" w:fill="FFFFFF"/>
        <w:spacing w:line="600" w:lineRule="exact"/>
        <w:ind w:left="1200" w:hanging="72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1CE19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35F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1E4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行政诉讼</w:t>
            </w:r>
          </w:p>
        </w:tc>
      </w:tr>
      <w:tr w14:paraId="2C7B6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AFF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A3A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A46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6E8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A40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C96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6AD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复议后起诉</w:t>
            </w:r>
          </w:p>
        </w:tc>
      </w:tr>
      <w:tr w14:paraId="0558FC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0B57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AD34F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D6F40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5C7EC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8175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70C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F01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678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FF9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02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A8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EFE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5C7C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E168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1CE3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总计</w:t>
            </w:r>
          </w:p>
        </w:tc>
      </w:tr>
      <w:tr w14:paraId="0533E5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1BA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882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A0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25D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F356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0D9A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7AE0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CA7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81C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EEB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5991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D1F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A73B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77D9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8B8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</w:tr>
    </w:tbl>
    <w:p w14:paraId="32FC03A9">
      <w:pPr>
        <w:widowControl/>
        <w:shd w:val="clear" w:color="auto" w:fill="FFFFFF"/>
        <w:spacing w:line="351" w:lineRule="atLeast"/>
        <w:jc w:val="center"/>
        <w:rPr>
          <w:rFonts w:ascii="Calibri" w:hAnsi="Calibri" w:eastAsia="宋体" w:cs="Calibri"/>
          <w:kern w:val="0"/>
          <w:szCs w:val="21"/>
          <w14:ligatures w14:val="none"/>
        </w:rPr>
      </w:pPr>
      <w:r>
        <w:rPr>
          <w:rFonts w:hint="eastAsia" w:ascii="宋体" w:hAnsi="宋体" w:eastAsia="宋体" w:cs="Calibri"/>
          <w:kern w:val="0"/>
          <w:sz w:val="20"/>
          <w:szCs w:val="20"/>
          <w14:ligatures w14:val="none"/>
        </w:rPr>
        <w:t> </w:t>
      </w:r>
    </w:p>
    <w:p w14:paraId="09254583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五、存在的主要问题及改进情况</w:t>
      </w:r>
    </w:p>
    <w:p w14:paraId="3B16EEA0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2025年，我办信息公开工作虽然取得了一定的成效，但在依申请公开办理程序和政务新媒体监管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等方面仍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需进一步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规范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下一步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，我办将靶向发力整改短板，健全依申请公开办理流程与会商机制，明确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办理程序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并实行季度通报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切实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提升服务质效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。同时规范政务新媒体运营，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 w:bidi="ar-SA"/>
          <w14:ligatures w14:val="none"/>
        </w:rPr>
        <w:t>严格执行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政务新媒体账号开设、关停报备要求，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 w:bidi="ar-SA"/>
          <w14:ligatures w14:val="none"/>
        </w:rPr>
        <w:t>定期开展账号自查，全面梳理现有政务新媒体账号，对长期不更新、功能冗余的账号依法依规清理整合，规范账号运营管理。</w:t>
      </w:r>
    </w:p>
    <w:p w14:paraId="66BBC45E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六、其他需要报告的事项</w:t>
      </w:r>
    </w:p>
    <w:p w14:paraId="7A48BCF8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本年度未收取信息处理费；暂无需要报告的其他事项。</w:t>
      </w:r>
      <w:bookmarkEnd w:id="0"/>
    </w:p>
    <w:p w14:paraId="07A54780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7D"/>
    <w:rsid w:val="00012493"/>
    <w:rsid w:val="00026A35"/>
    <w:rsid w:val="0004262E"/>
    <w:rsid w:val="000C2BBA"/>
    <w:rsid w:val="000D1708"/>
    <w:rsid w:val="001055C0"/>
    <w:rsid w:val="0017699B"/>
    <w:rsid w:val="001C1849"/>
    <w:rsid w:val="002710F0"/>
    <w:rsid w:val="002952A0"/>
    <w:rsid w:val="002C0EDA"/>
    <w:rsid w:val="003263CC"/>
    <w:rsid w:val="00386B2F"/>
    <w:rsid w:val="003925FD"/>
    <w:rsid w:val="003A4882"/>
    <w:rsid w:val="003A5027"/>
    <w:rsid w:val="00415319"/>
    <w:rsid w:val="00425239"/>
    <w:rsid w:val="00462A23"/>
    <w:rsid w:val="005257C8"/>
    <w:rsid w:val="005407A8"/>
    <w:rsid w:val="00542477"/>
    <w:rsid w:val="005A0DD9"/>
    <w:rsid w:val="005A258C"/>
    <w:rsid w:val="00682462"/>
    <w:rsid w:val="007414DF"/>
    <w:rsid w:val="007F2C42"/>
    <w:rsid w:val="00840008"/>
    <w:rsid w:val="00850723"/>
    <w:rsid w:val="00854D21"/>
    <w:rsid w:val="0085657D"/>
    <w:rsid w:val="00892A4A"/>
    <w:rsid w:val="009841C2"/>
    <w:rsid w:val="009B2505"/>
    <w:rsid w:val="00A13462"/>
    <w:rsid w:val="00B639AC"/>
    <w:rsid w:val="00B97106"/>
    <w:rsid w:val="00BD3E95"/>
    <w:rsid w:val="00BE3BB4"/>
    <w:rsid w:val="00C43F7F"/>
    <w:rsid w:val="00D363B2"/>
    <w:rsid w:val="00D61C70"/>
    <w:rsid w:val="00D8258E"/>
    <w:rsid w:val="00DC7AA5"/>
    <w:rsid w:val="00DE03B3"/>
    <w:rsid w:val="00F003FA"/>
    <w:rsid w:val="00F02325"/>
    <w:rsid w:val="00F04DB7"/>
    <w:rsid w:val="00F41BBC"/>
    <w:rsid w:val="00F46E39"/>
    <w:rsid w:val="00F6646E"/>
    <w:rsid w:val="00F90D4E"/>
    <w:rsid w:val="03525FF7"/>
    <w:rsid w:val="03C03826"/>
    <w:rsid w:val="0634029A"/>
    <w:rsid w:val="0C85560D"/>
    <w:rsid w:val="11164A85"/>
    <w:rsid w:val="233A686A"/>
    <w:rsid w:val="2C310F4A"/>
    <w:rsid w:val="32F56799"/>
    <w:rsid w:val="3305769F"/>
    <w:rsid w:val="34D9264F"/>
    <w:rsid w:val="35F30C8A"/>
    <w:rsid w:val="37643EED"/>
    <w:rsid w:val="38A02D03"/>
    <w:rsid w:val="395064D7"/>
    <w:rsid w:val="3DD2117B"/>
    <w:rsid w:val="3E3A53D6"/>
    <w:rsid w:val="4F1E24E0"/>
    <w:rsid w:val="5600279B"/>
    <w:rsid w:val="568050DE"/>
    <w:rsid w:val="5E2E78B2"/>
    <w:rsid w:val="612754C0"/>
    <w:rsid w:val="68C3482A"/>
    <w:rsid w:val="72E500E1"/>
    <w:rsid w:val="74420C73"/>
    <w:rsid w:val="75C85F42"/>
    <w:rsid w:val="760638D7"/>
    <w:rsid w:val="77A0480F"/>
    <w:rsid w:val="78B008F1"/>
    <w:rsid w:val="7AEC6F00"/>
    <w:rsid w:val="7F2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  <w:bCs/>
    </w:rPr>
  </w:style>
  <w:style w:type="character" w:styleId="10">
    <w:name w:val="HTML Definition"/>
    <w:basedOn w:val="6"/>
    <w:semiHidden/>
    <w:unhideWhenUsed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uiPriority w:val="99"/>
    <w:rPr>
      <w:color w:val="333333"/>
      <w:u w:val="none"/>
    </w:rPr>
  </w:style>
  <w:style w:type="character" w:styleId="13">
    <w:name w:val="HTML Code"/>
    <w:basedOn w:val="6"/>
    <w:semiHidden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semiHidden/>
    <w:unhideWhenUsed/>
    <w:uiPriority w:val="99"/>
  </w:style>
  <w:style w:type="character" w:styleId="15">
    <w:name w:val="HTML Keyboard"/>
    <w:basedOn w:val="6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9">
    <w:name w:val="ul_li_a_1"/>
    <w:basedOn w:val="6"/>
    <w:qFormat/>
    <w:uiPriority w:val="0"/>
    <w:rPr>
      <w:b/>
      <w:bCs/>
      <w:color w:val="FFFFFF"/>
    </w:rPr>
  </w:style>
  <w:style w:type="character" w:customStyle="1" w:styleId="20">
    <w:name w:val="hover"/>
    <w:basedOn w:val="6"/>
    <w:uiPriority w:val="0"/>
    <w:rPr>
      <w:color w:val="0C4AAD"/>
      <w:shd w:val="clear" w:fill="0C4AAD"/>
    </w:rPr>
  </w:style>
  <w:style w:type="character" w:customStyle="1" w:styleId="21">
    <w:name w:val="a_p_2"/>
    <w:basedOn w:val="6"/>
    <w:uiPriority w:val="0"/>
  </w:style>
  <w:style w:type="character" w:customStyle="1" w:styleId="22">
    <w:name w:val="a_p_21"/>
    <w:basedOn w:val="6"/>
    <w:uiPriority w:val="0"/>
    <w:rPr>
      <w:sz w:val="24"/>
      <w:szCs w:val="24"/>
    </w:rPr>
  </w:style>
  <w:style w:type="character" w:customStyle="1" w:styleId="23">
    <w:name w:val="hover1"/>
    <w:basedOn w:val="6"/>
    <w:uiPriority w:val="0"/>
  </w:style>
  <w:style w:type="character" w:customStyle="1" w:styleId="24">
    <w:name w:val="exap"/>
    <w:basedOn w:val="6"/>
    <w:uiPriority w:val="0"/>
    <w:rPr>
      <w:sz w:val="24"/>
      <w:szCs w:val="24"/>
    </w:rPr>
  </w:style>
  <w:style w:type="character" w:customStyle="1" w:styleId="25">
    <w:name w:val="waptab-name"/>
    <w:basedOn w:val="6"/>
    <w:qFormat/>
    <w:uiPriority w:val="0"/>
    <w:rPr>
      <w:color w:val="0C4AAD"/>
      <w:sz w:val="21"/>
      <w:szCs w:val="21"/>
    </w:rPr>
  </w:style>
  <w:style w:type="character" w:customStyle="1" w:styleId="26">
    <w:name w:val="waptab-fwzh"/>
    <w:basedOn w:val="6"/>
    <w:qFormat/>
    <w:uiPriority w:val="0"/>
  </w:style>
  <w:style w:type="character" w:customStyle="1" w:styleId="27">
    <w:name w:val="font"/>
    <w:basedOn w:val="6"/>
    <w:uiPriority w:val="0"/>
  </w:style>
  <w:style w:type="character" w:customStyle="1" w:styleId="28">
    <w:name w:val="font1"/>
    <w:basedOn w:val="6"/>
    <w:uiPriority w:val="0"/>
  </w:style>
  <w:style w:type="character" w:customStyle="1" w:styleId="29">
    <w:name w:val="waptab-con"/>
    <w:basedOn w:val="6"/>
    <w:qFormat/>
    <w:uiPriority w:val="0"/>
    <w:rPr>
      <w:bdr w:val="single" w:color="E5E5E5" w:sz="6" w:space="0"/>
    </w:rPr>
  </w:style>
  <w:style w:type="character" w:customStyle="1" w:styleId="30">
    <w:name w:val="a_p_1"/>
    <w:basedOn w:val="6"/>
    <w:qFormat/>
    <w:uiPriority w:val="0"/>
    <w:rPr>
      <w:sz w:val="24"/>
      <w:szCs w:val="24"/>
    </w:rPr>
  </w:style>
  <w:style w:type="character" w:customStyle="1" w:styleId="31">
    <w:name w:val="a_p_3"/>
    <w:basedOn w:val="6"/>
    <w:qFormat/>
    <w:uiPriority w:val="0"/>
    <w:rPr>
      <w:sz w:val="24"/>
      <w:szCs w:val="24"/>
    </w:rPr>
  </w:style>
  <w:style w:type="character" w:customStyle="1" w:styleId="32">
    <w:name w:val="hover7"/>
    <w:basedOn w:val="6"/>
    <w:uiPriority w:val="0"/>
  </w:style>
  <w:style w:type="character" w:customStyle="1" w:styleId="33">
    <w:name w:val="hover8"/>
    <w:basedOn w:val="6"/>
    <w:qFormat/>
    <w:uiPriority w:val="0"/>
    <w:rPr>
      <w:color w:val="FFFFFF"/>
      <w:shd w:val="clear" w:fill="0C4AA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839</Words>
  <Characters>872</Characters>
  <Lines>18</Lines>
  <Paragraphs>5</Paragraphs>
  <TotalTime>190</TotalTime>
  <ScaleCrop>false</ScaleCrop>
  <LinksUpToDate>false</LinksUpToDate>
  <CharactersWithSpaces>872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2024-01-12T07:01:00Z</dcterms:created>
  <dc:creator>杨叶</dc:creator>
  <cp:lastModifiedBy>Administrator</cp:lastModifiedBy>
  <cp:lastPrinted>2026-01-27T03:53:34Z</cp:lastPrinted>
  <dcterms:modified xsi:type="dcterms:W3CDTF">2026-01-27T06:24:34Z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eyJoZGlkIjoiZDhlZWY3YmQ0ZTFjZDFjOWQzMGI2YWNlZTA1OThjNDYiLCJ1c2VySWQiOiIzNzc2MTg5NDUifQ==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FB602B2CC7CF4E769C156AF4CF2D1964_13</vt:lpwstr>
  </property>
</Properties>
</file>